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2D91" w14:textId="77777777" w:rsidR="00A833D0" w:rsidRPr="002440EB" w:rsidRDefault="00B8172D" w:rsidP="008C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</w:p>
    <w:p w14:paraId="0487C0C9" w14:textId="77777777" w:rsidR="002440EB" w:rsidRDefault="002440EB" w:rsidP="008C15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6FB9FD5" w14:textId="77777777" w:rsidR="00B8172D" w:rsidRPr="002440EB" w:rsidRDefault="00B8172D" w:rsidP="008C15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0EB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14:paraId="5E2F8CC9" w14:textId="77777777" w:rsidR="002440EB" w:rsidRDefault="002440EB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38F620" w14:textId="70A7F34D"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E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4E00B6">
        <w:rPr>
          <w:rFonts w:ascii="Times New Roman" w:hAnsi="Times New Roman" w:cs="Times New Roman"/>
          <w:sz w:val="28"/>
          <w:szCs w:val="28"/>
        </w:rPr>
        <w:t>, в том числе</w:t>
      </w:r>
      <w:r w:rsidR="004E00B6" w:rsidRPr="004E00B6">
        <w:rPr>
          <w:rFonts w:ascii="Times New Roman" w:hAnsi="Times New Roman" w:cs="Times New Roman"/>
          <w:sz w:val="28"/>
          <w:szCs w:val="28"/>
        </w:rPr>
        <w:t xml:space="preserve"> по 50 наиболее востребованным и перспективным профессиям и специальностям</w:t>
      </w:r>
      <w:r w:rsidRPr="002440EB">
        <w:rPr>
          <w:rFonts w:ascii="Times New Roman" w:hAnsi="Times New Roman" w:cs="Times New Roman"/>
          <w:sz w:val="28"/>
          <w:szCs w:val="28"/>
        </w:rPr>
        <w:t xml:space="preserve"> (далее – ФГОС</w:t>
      </w:r>
      <w:r w:rsidR="004E00B6">
        <w:rPr>
          <w:rFonts w:ascii="Times New Roman" w:hAnsi="Times New Roman" w:cs="Times New Roman"/>
          <w:sz w:val="28"/>
          <w:szCs w:val="28"/>
        </w:rPr>
        <w:t xml:space="preserve"> СПО по ТОП-50</w:t>
      </w:r>
      <w:r w:rsidRPr="002440EB">
        <w:rPr>
          <w:rFonts w:ascii="Times New Roman" w:hAnsi="Times New Roman" w:cs="Times New Roman"/>
          <w:sz w:val="28"/>
          <w:szCs w:val="28"/>
        </w:rPr>
        <w:t>)</w:t>
      </w:r>
      <w:r w:rsidR="004E00B6">
        <w:rPr>
          <w:rFonts w:ascii="Times New Roman" w:hAnsi="Times New Roman" w:cs="Times New Roman"/>
          <w:sz w:val="28"/>
          <w:szCs w:val="28"/>
        </w:rPr>
        <w:t>,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образованию определенной профессии, специальности (пункт 6 статьи 2 Федерального закона от 29 декабря 2012 г. № 273-ФЗ «Об образовании в Российской Федерации», далее – Федеральный закон об образовании).</w:t>
      </w:r>
      <w:proofErr w:type="gramEnd"/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4E00B6">
        <w:rPr>
          <w:rFonts w:ascii="Times New Roman" w:hAnsi="Times New Roman" w:cs="Times New Roman"/>
          <w:sz w:val="28"/>
          <w:szCs w:val="28"/>
        </w:rPr>
        <w:t xml:space="preserve">Также, как и иные федеральные государственные образовательные стандарты, </w:t>
      </w: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 w:rsidR="004E00B6">
        <w:rPr>
          <w:rFonts w:ascii="Times New Roman" w:hAnsi="Times New Roman" w:cs="Times New Roman"/>
          <w:sz w:val="28"/>
          <w:szCs w:val="28"/>
        </w:rPr>
        <w:t xml:space="preserve">СПО по ТОП-50 </w:t>
      </w:r>
      <w:r w:rsidRPr="002440EB">
        <w:rPr>
          <w:rFonts w:ascii="Times New Roman" w:hAnsi="Times New Roman" w:cs="Times New Roman"/>
          <w:sz w:val="28"/>
          <w:szCs w:val="28"/>
        </w:rPr>
        <w:t xml:space="preserve">является основой объективной оценки </w:t>
      </w:r>
      <w:proofErr w:type="gramStart"/>
      <w:r w:rsidRPr="002440E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2440E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среднего профессионального образования </w:t>
      </w:r>
      <w:r w:rsidR="002440EB" w:rsidRPr="002440EB">
        <w:rPr>
          <w:rFonts w:ascii="Times New Roman" w:hAnsi="Times New Roman" w:cs="Times New Roman"/>
          <w:sz w:val="28"/>
          <w:szCs w:val="28"/>
        </w:rPr>
        <w:t xml:space="preserve">(далее – СПО) </w:t>
      </w:r>
      <w:r w:rsidRPr="002440EB">
        <w:rPr>
          <w:rFonts w:ascii="Times New Roman" w:hAnsi="Times New Roman" w:cs="Times New Roman"/>
          <w:sz w:val="28"/>
          <w:szCs w:val="28"/>
        </w:rPr>
        <w:t>по определенной профессии или специальности, независимо от формы обучения (часть 2 статьи 11 Федерального закона об образовании).</w:t>
      </w:r>
    </w:p>
    <w:p w14:paraId="6147142C" w14:textId="2A4124DC" w:rsidR="00B8172D" w:rsidRPr="002440EB" w:rsidRDefault="004E00B6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по ТОП-50</w:t>
      </w:r>
      <w:r w:rsidR="00B8172D" w:rsidRPr="002440EB">
        <w:rPr>
          <w:rFonts w:ascii="Times New Roman" w:hAnsi="Times New Roman" w:cs="Times New Roman"/>
          <w:sz w:val="28"/>
          <w:szCs w:val="28"/>
        </w:rPr>
        <w:t xml:space="preserve"> включает в себя требования </w:t>
      </w:r>
      <w:proofErr w:type="gramStart"/>
      <w:r w:rsidR="00B8172D" w:rsidRPr="002440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172D" w:rsidRPr="002440EB">
        <w:rPr>
          <w:rFonts w:ascii="Times New Roman" w:hAnsi="Times New Roman" w:cs="Times New Roman"/>
          <w:sz w:val="28"/>
          <w:szCs w:val="28"/>
        </w:rPr>
        <w:t>:</w:t>
      </w:r>
    </w:p>
    <w:p w14:paraId="7EDDC10F" w14:textId="77777777"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14:paraId="1C445DEE" w14:textId="77777777"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14:paraId="05D42225" w14:textId="77777777"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 (часть 3 статьи 11 Федерального закона об образовании).</w:t>
      </w:r>
    </w:p>
    <w:p w14:paraId="362E9F23" w14:textId="4165469C" w:rsidR="00B8172D" w:rsidRDefault="00B8172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</w:t>
      </w:r>
      <w:r w:rsidR="000570F0">
        <w:rPr>
          <w:rFonts w:ascii="Times New Roman" w:hAnsi="Times New Roman" w:cs="Times New Roman"/>
          <w:sz w:val="28"/>
          <w:szCs w:val="28"/>
        </w:rPr>
        <w:t>ого закона об образовании</w:t>
      </w:r>
      <w:r w:rsidR="00B121ED">
        <w:rPr>
          <w:rFonts w:ascii="Times New Roman" w:hAnsi="Times New Roman" w:cs="Times New Roman"/>
          <w:sz w:val="28"/>
          <w:szCs w:val="28"/>
        </w:rPr>
        <w:t xml:space="preserve">, </w:t>
      </w:r>
      <w:r w:rsidR="004E00B6"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 w:rsidR="004E00B6">
        <w:rPr>
          <w:rFonts w:ascii="Times New Roman" w:hAnsi="Times New Roman" w:cs="Times New Roman"/>
          <w:sz w:val="28"/>
          <w:szCs w:val="28"/>
        </w:rPr>
        <w:t xml:space="preserve">СПО по ТОП-50 </w:t>
      </w:r>
      <w:r w:rsidRPr="002440EB">
        <w:rPr>
          <w:rFonts w:ascii="Times New Roman" w:hAnsi="Times New Roman" w:cs="Times New Roman"/>
          <w:sz w:val="28"/>
          <w:szCs w:val="28"/>
        </w:rPr>
        <w:t>определя</w:t>
      </w:r>
      <w:r w:rsidR="004E00B6">
        <w:rPr>
          <w:rFonts w:ascii="Times New Roman" w:hAnsi="Times New Roman" w:cs="Times New Roman"/>
          <w:sz w:val="28"/>
          <w:szCs w:val="28"/>
        </w:rPr>
        <w:t>ет</w:t>
      </w:r>
      <w:r w:rsidRPr="002440EB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 и формы обучения</w:t>
      </w:r>
      <w:r w:rsidR="004E00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40EB" w:rsidRPr="002440EB">
        <w:rPr>
          <w:rFonts w:ascii="Times New Roman" w:hAnsi="Times New Roman" w:cs="Times New Roman"/>
          <w:sz w:val="28"/>
          <w:szCs w:val="28"/>
        </w:rPr>
        <w:t>предусматривает</w:t>
      </w:r>
      <w:r w:rsidR="004E00B6">
        <w:rPr>
          <w:rFonts w:ascii="Times New Roman" w:hAnsi="Times New Roman" w:cs="Times New Roman"/>
          <w:sz w:val="28"/>
          <w:szCs w:val="28"/>
        </w:rPr>
        <w:t xml:space="preserve"> то</w:t>
      </w:r>
      <w:r w:rsidR="002440EB" w:rsidRPr="002440EB">
        <w:rPr>
          <w:rFonts w:ascii="Times New Roman" w:hAnsi="Times New Roman" w:cs="Times New Roman"/>
          <w:sz w:val="28"/>
          <w:szCs w:val="28"/>
        </w:rPr>
        <w:t xml:space="preserve">, что получение СПО может осуществляться только в организациях, осуществляющих образовательную деятельность. При </w:t>
      </w:r>
      <w:r w:rsidR="002055C1">
        <w:rPr>
          <w:rFonts w:ascii="Times New Roman" w:hAnsi="Times New Roman" w:cs="Times New Roman"/>
          <w:sz w:val="28"/>
          <w:szCs w:val="28"/>
        </w:rPr>
        <w:t>этом</w:t>
      </w:r>
      <w:r w:rsidR="002440EB" w:rsidRPr="002440EB">
        <w:rPr>
          <w:rFonts w:ascii="Times New Roman" w:hAnsi="Times New Roman" w:cs="Times New Roman"/>
          <w:sz w:val="28"/>
          <w:szCs w:val="28"/>
        </w:rPr>
        <w:t>, исходя из норм части 2 статьи 23 Федерального закона об образовании получение СПО по ТОП-50 возможно только в профессиональной образовательной организации или образовательной организации высшего образования.</w:t>
      </w:r>
      <w:r w:rsidR="002440EB">
        <w:rPr>
          <w:rFonts w:ascii="Times New Roman" w:hAnsi="Times New Roman" w:cs="Times New Roman"/>
          <w:sz w:val="28"/>
          <w:szCs w:val="28"/>
        </w:rPr>
        <w:t xml:space="preserve"> Получение СПО по ТО</w:t>
      </w:r>
      <w:r w:rsidR="00E010E4">
        <w:rPr>
          <w:rFonts w:ascii="Times New Roman" w:hAnsi="Times New Roman" w:cs="Times New Roman"/>
          <w:sz w:val="28"/>
          <w:szCs w:val="28"/>
        </w:rPr>
        <w:t>П</w:t>
      </w:r>
      <w:r w:rsidR="002440EB">
        <w:rPr>
          <w:rFonts w:ascii="Times New Roman" w:hAnsi="Times New Roman" w:cs="Times New Roman"/>
          <w:sz w:val="28"/>
          <w:szCs w:val="28"/>
        </w:rPr>
        <w:t>-50 в форме самообразования с последующим прохождением государственной итоговой аттестации в качестве экстерна ФГОС по ТОП-50 не допускается.</w:t>
      </w:r>
    </w:p>
    <w:p w14:paraId="359BD64F" w14:textId="20B06551" w:rsidR="002440EB" w:rsidRDefault="002055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по ТОП-50 определяет п</w:t>
      </w:r>
      <w:r w:rsidR="002440EB">
        <w:rPr>
          <w:rFonts w:ascii="Times New Roman" w:hAnsi="Times New Roman" w:cs="Times New Roman"/>
          <w:sz w:val="28"/>
          <w:szCs w:val="28"/>
        </w:rPr>
        <w:t xml:space="preserve">еречень форм обучения </w:t>
      </w:r>
      <w:r w:rsidR="000570F0">
        <w:rPr>
          <w:rFonts w:ascii="Times New Roman" w:hAnsi="Times New Roman" w:cs="Times New Roman"/>
          <w:sz w:val="28"/>
          <w:szCs w:val="28"/>
        </w:rPr>
        <w:t xml:space="preserve">и </w:t>
      </w:r>
      <w:r w:rsidR="002440EB">
        <w:rPr>
          <w:rFonts w:ascii="Times New Roman" w:hAnsi="Times New Roman" w:cs="Times New Roman"/>
          <w:sz w:val="28"/>
          <w:szCs w:val="28"/>
        </w:rPr>
        <w:t>включает очную и очно-заочную форму</w:t>
      </w:r>
      <w:r w:rsidR="00A005B0">
        <w:rPr>
          <w:rFonts w:ascii="Times New Roman" w:hAnsi="Times New Roman" w:cs="Times New Roman"/>
          <w:sz w:val="28"/>
          <w:szCs w:val="28"/>
        </w:rPr>
        <w:t xml:space="preserve"> обучения. П</w:t>
      </w:r>
      <w:r w:rsidR="002440EB">
        <w:rPr>
          <w:rFonts w:ascii="Times New Roman" w:hAnsi="Times New Roman" w:cs="Times New Roman"/>
          <w:sz w:val="28"/>
          <w:szCs w:val="28"/>
        </w:rPr>
        <w:t xml:space="preserve">о ряду </w:t>
      </w:r>
      <w:r w:rsidR="00D15469">
        <w:rPr>
          <w:rFonts w:ascii="Times New Roman" w:hAnsi="Times New Roman" w:cs="Times New Roman"/>
          <w:sz w:val="28"/>
          <w:szCs w:val="28"/>
        </w:rPr>
        <w:t xml:space="preserve">специальностей ТОП-50 </w:t>
      </w:r>
      <w:r w:rsidR="002440EB">
        <w:rPr>
          <w:rFonts w:ascii="Times New Roman" w:hAnsi="Times New Roman" w:cs="Times New Roman"/>
          <w:sz w:val="28"/>
          <w:szCs w:val="28"/>
        </w:rPr>
        <w:t>предусматривается возможность получения СПО по заочной форме. В случае</w:t>
      </w:r>
      <w:proofErr w:type="gramStart"/>
      <w:r w:rsidR="00244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0E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E6AD8" w:rsidRPr="00AE6AD8">
        <w:rPr>
          <w:rFonts w:ascii="Times New Roman" w:hAnsi="Times New Roman" w:cs="Times New Roman"/>
          <w:color w:val="FF0000"/>
          <w:sz w:val="28"/>
          <w:szCs w:val="28"/>
        </w:rPr>
        <w:t>во ФГОС</w:t>
      </w:r>
      <w:r w:rsidR="00AE6AD8">
        <w:rPr>
          <w:rFonts w:ascii="Times New Roman" w:hAnsi="Times New Roman" w:cs="Times New Roman"/>
          <w:sz w:val="28"/>
          <w:szCs w:val="28"/>
        </w:rPr>
        <w:t xml:space="preserve"> </w:t>
      </w:r>
      <w:r w:rsidR="002440EB">
        <w:rPr>
          <w:rFonts w:ascii="Times New Roman" w:hAnsi="Times New Roman" w:cs="Times New Roman"/>
          <w:sz w:val="28"/>
          <w:szCs w:val="28"/>
        </w:rPr>
        <w:t xml:space="preserve">заочная форма обучение не поименована в перечне возможных форм обучения по соответствующей </w:t>
      </w:r>
      <w:r w:rsidR="002440EB" w:rsidRPr="00AE6AD8">
        <w:rPr>
          <w:rFonts w:ascii="Times New Roman" w:hAnsi="Times New Roman" w:cs="Times New Roman"/>
          <w:strike/>
          <w:color w:val="FF0000"/>
          <w:sz w:val="28"/>
          <w:szCs w:val="28"/>
        </w:rPr>
        <w:t>профессии или</w:t>
      </w:r>
      <w:r w:rsid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2440E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специальности, это означает, что обучение по такой </w:t>
      </w:r>
      <w:r w:rsidR="002440EB" w:rsidRPr="00AE6AD8">
        <w:rPr>
          <w:rFonts w:ascii="Times New Roman" w:hAnsi="Times New Roman" w:cs="Times New Roman"/>
          <w:strike/>
          <w:color w:val="FF0000"/>
          <w:sz w:val="28"/>
          <w:szCs w:val="28"/>
        </w:rPr>
        <w:t>профессии или</w:t>
      </w:r>
      <w:r w:rsidR="002440EB">
        <w:rPr>
          <w:rFonts w:ascii="Times New Roman" w:hAnsi="Times New Roman" w:cs="Times New Roman"/>
          <w:sz w:val="28"/>
          <w:szCs w:val="28"/>
        </w:rPr>
        <w:t xml:space="preserve"> специальности в заочной форме не допускается.</w:t>
      </w:r>
    </w:p>
    <w:p w14:paraId="36797150" w14:textId="417182FD" w:rsidR="002440EB" w:rsidRPr="00676DCA" w:rsidRDefault="002440EB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440EB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 по ТО</w:t>
      </w:r>
      <w:r w:rsidR="008351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-50</w:t>
      </w:r>
      <w:r w:rsidR="00D1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  <w:r w:rsidRPr="002440EB">
        <w:rPr>
          <w:rFonts w:ascii="Times New Roman" w:hAnsi="Times New Roman" w:cs="Times New Roman"/>
          <w:sz w:val="28"/>
          <w:szCs w:val="28"/>
        </w:rPr>
        <w:t xml:space="preserve"> и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40E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 в соответствии с требованиями статьи 16 Федерального закона об образовании и </w:t>
      </w:r>
      <w:r w:rsidRPr="00D53642">
        <w:rPr>
          <w:rFonts w:ascii="Times New Roman" w:hAnsi="Times New Roman" w:cs="Times New Roman"/>
          <w:sz w:val="28"/>
          <w:szCs w:val="28"/>
        </w:rPr>
        <w:t>Порядк</w:t>
      </w:r>
      <w:r w:rsidR="00D15469" w:rsidRPr="00D53642">
        <w:rPr>
          <w:rFonts w:ascii="Times New Roman" w:hAnsi="Times New Roman" w:cs="Times New Roman"/>
          <w:sz w:val="28"/>
          <w:szCs w:val="28"/>
        </w:rPr>
        <w:t>ом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</w:t>
      </w:r>
      <w:r w:rsidR="00D15469" w:rsidRPr="00D53642">
        <w:rPr>
          <w:rFonts w:ascii="Times New Roman" w:hAnsi="Times New Roman" w:cs="Times New Roman"/>
          <w:sz w:val="28"/>
          <w:szCs w:val="28"/>
        </w:rPr>
        <w:t>ым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D15469" w:rsidRPr="00D53642">
        <w:rPr>
          <w:rFonts w:ascii="Times New Roman" w:hAnsi="Times New Roman" w:cs="Times New Roman"/>
          <w:sz w:val="28"/>
          <w:szCs w:val="28"/>
        </w:rPr>
        <w:br/>
      </w:r>
      <w:r w:rsidRPr="00D53642">
        <w:rPr>
          <w:rFonts w:ascii="Times New Roman" w:hAnsi="Times New Roman" w:cs="Times New Roman"/>
          <w:sz w:val="28"/>
          <w:szCs w:val="28"/>
        </w:rPr>
        <w:t>от 9 января 2014 г. № 2.</w:t>
      </w:r>
      <w:r w:rsidR="00AE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BFCD104" w14:textId="77777777" w:rsidR="002440EB" w:rsidRDefault="00E62052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 по ФГОС ТОП-50 может осуществляться, в том числе, с использованием сетевой формы реализации образовательных программ в порядке, предусмотренном статьей 15 Федерального закона об образовании.</w:t>
      </w:r>
    </w:p>
    <w:p w14:paraId="5CEB872E" w14:textId="77777777" w:rsidR="001873C1" w:rsidRPr="001873C1" w:rsidRDefault="00E62052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4 статьи 11 Федерального закона об образовании ФГОС </w:t>
      </w:r>
      <w:r w:rsidRPr="00E62052">
        <w:rPr>
          <w:rFonts w:ascii="Times New Roman" w:hAnsi="Times New Roman" w:cs="Times New Roman"/>
          <w:sz w:val="28"/>
          <w:szCs w:val="28"/>
        </w:rPr>
        <w:t xml:space="preserve">устанавливаются сроки получения </w:t>
      </w:r>
      <w:r>
        <w:rPr>
          <w:rFonts w:ascii="Times New Roman" w:hAnsi="Times New Roman" w:cs="Times New Roman"/>
          <w:sz w:val="28"/>
          <w:szCs w:val="28"/>
        </w:rPr>
        <w:t>СПО по ТОП-50</w:t>
      </w:r>
      <w:r w:rsidRPr="00E62052">
        <w:rPr>
          <w:rFonts w:ascii="Times New Roman" w:hAnsi="Times New Roman" w:cs="Times New Roman"/>
          <w:sz w:val="28"/>
          <w:szCs w:val="28"/>
        </w:rPr>
        <w:t xml:space="preserve"> с учетом различных форм обучения и особенностей отдельных категорий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ФГОС по ТОП-50 устанавливаются сроки получения образования на базе основного общего образования (с одновременным получением среднего общего образования) и на базе среднего общего образования. ФГОС устанавливаются </w:t>
      </w:r>
      <w:r w:rsidR="001873C1">
        <w:rPr>
          <w:rFonts w:ascii="Times New Roman" w:hAnsi="Times New Roman" w:cs="Times New Roman"/>
          <w:sz w:val="28"/>
          <w:szCs w:val="28"/>
        </w:rPr>
        <w:t xml:space="preserve">предельные величины увеличение срока получения СПО по очно-заочной и заочным формам </w:t>
      </w:r>
      <w:proofErr w:type="gramStart"/>
      <w:r w:rsidR="001873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873C1" w:rsidRPr="001873C1">
        <w:rPr>
          <w:rFonts w:ascii="Times New Roman" w:hAnsi="Times New Roman" w:cs="Times New Roman"/>
          <w:sz w:val="28"/>
          <w:szCs w:val="28"/>
        </w:rPr>
        <w:t>по сравнению</w:t>
      </w:r>
      <w:proofErr w:type="gramEnd"/>
      <w:r w:rsidR="001873C1" w:rsidRPr="001873C1">
        <w:rPr>
          <w:rFonts w:ascii="Times New Roman" w:hAnsi="Times New Roman" w:cs="Times New Roman"/>
          <w:sz w:val="28"/>
          <w:szCs w:val="28"/>
        </w:rPr>
        <w:t xml:space="preserve"> со сроком получения образования в очной форме обучения:</w:t>
      </w:r>
    </w:p>
    <w:p w14:paraId="52ADCBF2" w14:textId="77777777" w:rsidR="001873C1" w:rsidRP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C1">
        <w:rPr>
          <w:rFonts w:ascii="Times New Roman" w:hAnsi="Times New Roman" w:cs="Times New Roman"/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14:paraId="7075F3C1" w14:textId="77777777" w:rsid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C1">
        <w:rPr>
          <w:rFonts w:ascii="Times New Roman" w:hAnsi="Times New Roman" w:cs="Times New Roman"/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14:paraId="78152214" w14:textId="77777777" w:rsidR="002440EB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к</w:t>
      </w:r>
      <w:r w:rsidRPr="001873C1">
        <w:rPr>
          <w:rFonts w:ascii="Times New Roman" w:hAnsi="Times New Roman" w:cs="Times New Roman"/>
          <w:sz w:val="28"/>
          <w:szCs w:val="28"/>
        </w:rPr>
        <w:t>онкретный срок получения образования в очно-заочной и заочной формах обучения определяются образовательной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0570F0">
        <w:rPr>
          <w:rFonts w:ascii="Times New Roman" w:hAnsi="Times New Roman" w:cs="Times New Roman"/>
          <w:sz w:val="28"/>
          <w:szCs w:val="28"/>
        </w:rPr>
        <w:t xml:space="preserve">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указанных выше сроков. </w:t>
      </w:r>
    </w:p>
    <w:p w14:paraId="5DC959EA" w14:textId="77777777" w:rsidR="001873C1" w:rsidRDefault="001873C1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предусматривает также возможность увеличения срока получения СПО для </w:t>
      </w:r>
      <w:r w:rsidRPr="001873C1">
        <w:rPr>
          <w:rFonts w:ascii="Times New Roman" w:hAnsi="Times New Roman" w:cs="Times New Roman"/>
          <w:sz w:val="28"/>
          <w:szCs w:val="28"/>
        </w:rPr>
        <w:t xml:space="preserve">обучающихся инвалидов и лиц с ограниченными возможностями здоровья срок получения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873C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873C1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676DCA" w:rsidRPr="00676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3C1">
        <w:rPr>
          <w:rFonts w:ascii="Times New Roman" w:hAnsi="Times New Roman" w:cs="Times New Roman"/>
          <w:sz w:val="28"/>
          <w:szCs w:val="28"/>
        </w:rPr>
        <w:t>не более чем на 1 год по сравнению со сроком получения образования для соответствующей формы обучения.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увеличение срока получения образования в данном случае не является обязательным, а </w:t>
      </w:r>
      <w:r w:rsidR="00EB595A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применят</w:t>
      </w:r>
      <w:r w:rsidR="00EB59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67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6F44DD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плану по адаптированной образовательной программе </w:t>
      </w:r>
      <w:r w:rsidR="006F44DD">
        <w:rPr>
          <w:rFonts w:ascii="Times New Roman" w:hAnsi="Times New Roman" w:cs="Times New Roman"/>
          <w:sz w:val="28"/>
          <w:szCs w:val="28"/>
        </w:rPr>
        <w:t xml:space="preserve">с целью учета </w:t>
      </w:r>
      <w:r w:rsidR="006F44DD" w:rsidRPr="006F44DD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</w:t>
      </w:r>
      <w:r w:rsidR="006F44D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и при необходимости </w:t>
      </w:r>
      <w:r w:rsidR="006F44DD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6F44DD" w:rsidRPr="006F44DD">
        <w:rPr>
          <w:rFonts w:ascii="Times New Roman" w:hAnsi="Times New Roman" w:cs="Times New Roman"/>
          <w:sz w:val="28"/>
          <w:szCs w:val="28"/>
        </w:rPr>
        <w:t>коррекци</w:t>
      </w:r>
      <w:r w:rsidR="006F44DD">
        <w:rPr>
          <w:rFonts w:ascii="Times New Roman" w:hAnsi="Times New Roman" w:cs="Times New Roman"/>
          <w:sz w:val="28"/>
          <w:szCs w:val="28"/>
        </w:rPr>
        <w:t>и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6F44DD">
        <w:rPr>
          <w:rFonts w:ascii="Times New Roman" w:hAnsi="Times New Roman" w:cs="Times New Roman"/>
          <w:sz w:val="28"/>
          <w:szCs w:val="28"/>
        </w:rPr>
        <w:t xml:space="preserve">их </w:t>
      </w:r>
      <w:r w:rsidR="006F44DD" w:rsidRPr="006F44DD">
        <w:rPr>
          <w:rFonts w:ascii="Times New Roman" w:hAnsi="Times New Roman" w:cs="Times New Roman"/>
          <w:sz w:val="28"/>
          <w:szCs w:val="28"/>
        </w:rPr>
        <w:t>развития и социальн</w:t>
      </w:r>
      <w:r w:rsidR="006F44DD">
        <w:rPr>
          <w:rFonts w:ascii="Times New Roman" w:hAnsi="Times New Roman" w:cs="Times New Roman"/>
          <w:sz w:val="28"/>
          <w:szCs w:val="28"/>
        </w:rPr>
        <w:t>ой</w:t>
      </w:r>
      <w:r w:rsidR="006F44DD" w:rsidRPr="006F44DD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6F44DD">
        <w:rPr>
          <w:rFonts w:ascii="Times New Roman" w:hAnsi="Times New Roman" w:cs="Times New Roman"/>
          <w:sz w:val="28"/>
          <w:szCs w:val="28"/>
        </w:rPr>
        <w:t>и.</w:t>
      </w:r>
    </w:p>
    <w:p w14:paraId="108B6191" w14:textId="77777777"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34 Федерального закона об образовании обучающимся предоставляется право на </w:t>
      </w:r>
      <w:proofErr w:type="gramStart"/>
      <w:r w:rsidRPr="006F44D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F44DD">
        <w:rPr>
          <w:rFonts w:ascii="Times New Roman" w:hAnsi="Times New Roman" w:cs="Times New Roman"/>
          <w:sz w:val="28"/>
          <w:szCs w:val="28"/>
        </w:rPr>
        <w:t xml:space="preserve"> по </w:t>
      </w:r>
      <w:r w:rsidRPr="006F44DD">
        <w:rPr>
          <w:rFonts w:ascii="Times New Roman" w:hAnsi="Times New Roman" w:cs="Times New Roman"/>
          <w:sz w:val="28"/>
          <w:szCs w:val="28"/>
        </w:rPr>
        <w:lastRenderedPageBreak/>
        <w:t>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образовательной организации. ФГОС предусматривает, что срок получения СПО </w:t>
      </w:r>
      <w:r w:rsidRPr="006F44DD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Pr="001873C1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73C1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73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4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6F44DD">
        <w:rPr>
          <w:rFonts w:ascii="Times New Roman" w:hAnsi="Times New Roman" w:cs="Times New Roman"/>
          <w:sz w:val="28"/>
          <w:szCs w:val="28"/>
        </w:rPr>
        <w:t xml:space="preserve"> более срока получения образования, установленного для соответствующей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ABF4F" w14:textId="77777777"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по отдельным специальностям предусматриваются увеличение на 1 год срока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программе, предусматривающей получение </w:t>
      </w:r>
      <w:r w:rsidR="008C1512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</w:t>
      </w:r>
      <w:r w:rsidR="00676DC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676DCA" w:rsidRPr="00676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4DD">
        <w:rPr>
          <w:rFonts w:ascii="Times New Roman" w:hAnsi="Times New Roman" w:cs="Times New Roman"/>
          <w:sz w:val="28"/>
          <w:szCs w:val="28"/>
        </w:rPr>
        <w:t>квалификаций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6F44DD">
        <w:rPr>
          <w:rFonts w:ascii="Times New Roman" w:hAnsi="Times New Roman" w:cs="Times New Roman"/>
          <w:sz w:val="28"/>
          <w:szCs w:val="28"/>
        </w:rPr>
        <w:t>техник-</w:t>
      </w:r>
      <w:proofErr w:type="spellStart"/>
      <w:r w:rsidRPr="006F44DD">
        <w:rPr>
          <w:rFonts w:ascii="Times New Roman" w:hAnsi="Times New Roman" w:cs="Times New Roman"/>
          <w:sz w:val="28"/>
          <w:szCs w:val="28"/>
        </w:rPr>
        <w:t>мехатроник</w:t>
      </w:r>
      <w:proofErr w:type="spellEnd"/>
      <w:r w:rsidRPr="00C26645">
        <w:rPr>
          <w:sz w:val="28"/>
          <w:szCs w:val="28"/>
        </w:rPr>
        <w:sym w:font="Symbol" w:char="F0AB"/>
      </w:r>
      <w:r w:rsidRPr="006F44DD">
        <w:rPr>
          <w:rFonts w:ascii="Times New Roman" w:hAnsi="Times New Roman" w:cs="Times New Roman"/>
          <w:sz w:val="28"/>
          <w:szCs w:val="28"/>
        </w:rPr>
        <w:t xml:space="preserve"> специалист по мобильной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A060D" w14:textId="77777777" w:rsidR="006F44DD" w:rsidRDefault="006F44DD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квалификаций</w:t>
      </w:r>
      <w:r w:rsidR="008C1512">
        <w:rPr>
          <w:rFonts w:ascii="Times New Roman" w:hAnsi="Times New Roman" w:cs="Times New Roman"/>
          <w:sz w:val="28"/>
          <w:szCs w:val="28"/>
        </w:rPr>
        <w:t xml:space="preserve"> к</w:t>
      </w:r>
      <w:r w:rsidR="008C1512" w:rsidRPr="008C1512">
        <w:rPr>
          <w:rFonts w:ascii="Times New Roman" w:hAnsi="Times New Roman" w:cs="Times New Roman"/>
          <w:sz w:val="28"/>
          <w:szCs w:val="28"/>
        </w:rPr>
        <w:t>валифицированного рабочего и служащего</w:t>
      </w:r>
      <w:r w:rsidR="008C1512">
        <w:rPr>
          <w:rFonts w:ascii="Times New Roman" w:hAnsi="Times New Roman" w:cs="Times New Roman"/>
          <w:sz w:val="28"/>
          <w:szCs w:val="28"/>
        </w:rPr>
        <w:t xml:space="preserve"> и квалификаций </w:t>
      </w:r>
      <w:r w:rsidR="008C1512" w:rsidRPr="006F44DD">
        <w:rPr>
          <w:rFonts w:ascii="Times New Roman" w:hAnsi="Times New Roman" w:cs="Times New Roman"/>
          <w:sz w:val="28"/>
          <w:szCs w:val="28"/>
        </w:rPr>
        <w:t>специалиста среднего звена</w:t>
      </w:r>
      <w:r w:rsidR="008C1512">
        <w:rPr>
          <w:rFonts w:ascii="Times New Roman" w:hAnsi="Times New Roman" w:cs="Times New Roman"/>
          <w:sz w:val="28"/>
          <w:szCs w:val="28"/>
        </w:rPr>
        <w:t xml:space="preserve"> предусматривается во ФГОС в соответствии с перечнями профессий и специальностей СПО, утвержденных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</w:t>
      </w:r>
      <w:r w:rsidR="008C151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6F44DD">
        <w:rPr>
          <w:rFonts w:ascii="Times New Roman" w:hAnsi="Times New Roman" w:cs="Times New Roman"/>
          <w:sz w:val="28"/>
          <w:szCs w:val="28"/>
        </w:rPr>
        <w:t>от 25 ноября</w:t>
      </w:r>
      <w:proofErr w:type="gramEnd"/>
      <w:r w:rsidRPr="006F44DD">
        <w:rPr>
          <w:rFonts w:ascii="Times New Roman" w:hAnsi="Times New Roman" w:cs="Times New Roman"/>
          <w:sz w:val="28"/>
          <w:szCs w:val="28"/>
        </w:rPr>
        <w:t xml:space="preserve"> 2016 г. № 1477 (зарегистрирован Министерством юстиции Российской Федерации </w:t>
      </w:r>
      <w:r w:rsidR="000570F0">
        <w:rPr>
          <w:rFonts w:ascii="Times New Roman" w:hAnsi="Times New Roman" w:cs="Times New Roman"/>
          <w:sz w:val="28"/>
          <w:szCs w:val="28"/>
        </w:rPr>
        <w:t>12</w:t>
      </w:r>
      <w:r w:rsidRPr="006F44DD">
        <w:rPr>
          <w:rFonts w:ascii="Times New Roman" w:hAnsi="Times New Roman" w:cs="Times New Roman"/>
          <w:sz w:val="28"/>
          <w:szCs w:val="28"/>
        </w:rPr>
        <w:t xml:space="preserve"> декабря 2016 </w:t>
      </w:r>
      <w:r w:rsidR="008C1512">
        <w:rPr>
          <w:rFonts w:ascii="Times New Roman" w:hAnsi="Times New Roman" w:cs="Times New Roman"/>
          <w:sz w:val="28"/>
          <w:szCs w:val="28"/>
        </w:rPr>
        <w:t xml:space="preserve">г., регистрационный № </w:t>
      </w:r>
      <w:r w:rsidR="000570F0" w:rsidRPr="000570F0">
        <w:rPr>
          <w:rFonts w:ascii="Times New Roman" w:hAnsi="Times New Roman" w:cs="Times New Roman"/>
          <w:sz w:val="28"/>
          <w:szCs w:val="28"/>
        </w:rPr>
        <w:t>44662)</w:t>
      </w:r>
      <w:r w:rsidR="008C1512">
        <w:rPr>
          <w:rFonts w:ascii="Times New Roman" w:hAnsi="Times New Roman" w:cs="Times New Roman"/>
          <w:sz w:val="28"/>
          <w:szCs w:val="28"/>
        </w:rPr>
        <w:t>.</w:t>
      </w:r>
    </w:p>
    <w:p w14:paraId="0AC6FE16" w14:textId="77777777" w:rsidR="00835116" w:rsidRDefault="00835116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0E51E9" w14:textId="77777777" w:rsidR="00835116" w:rsidRDefault="00835116" w:rsidP="00835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116">
        <w:rPr>
          <w:rFonts w:ascii="Times New Roman" w:hAnsi="Times New Roman" w:cs="Times New Roman"/>
          <w:i/>
          <w:sz w:val="28"/>
          <w:szCs w:val="28"/>
        </w:rPr>
        <w:t>Требования к структуре образовательной программы</w:t>
      </w:r>
    </w:p>
    <w:p w14:paraId="336908CC" w14:textId="77777777" w:rsidR="00835116" w:rsidRDefault="00835116" w:rsidP="00835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8359F1" w14:textId="77777777" w:rsidR="00835116" w:rsidRDefault="00835116" w:rsidP="00835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3 статьи 11 Федерального закона об образовании ФГОС устанавливает с</w:t>
      </w:r>
      <w:r w:rsidRPr="00835116">
        <w:rPr>
          <w:rFonts w:ascii="Times New Roman" w:hAnsi="Times New Roman" w:cs="Times New Roman"/>
          <w:sz w:val="28"/>
          <w:szCs w:val="28"/>
        </w:rPr>
        <w:t>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116">
        <w:rPr>
          <w:rFonts w:ascii="Times New Roman" w:hAnsi="Times New Roman" w:cs="Times New Roman"/>
          <w:sz w:val="28"/>
          <w:szCs w:val="28"/>
        </w:rPr>
        <w:t xml:space="preserve"> обязательной части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835116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(вариативной части). </w:t>
      </w:r>
    </w:p>
    <w:p w14:paraId="4D1E589A" w14:textId="0CF5FE7C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82C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часть образовательной программы направлена на формирование общих и профессиональных компетенций, предусмотренных главой III ФГОС СПО, и должна составлять</w:t>
      </w:r>
      <w:r w:rsidR="00676DC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DCA" w:rsidRPr="00D5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специальностей</w:t>
      </w:r>
      <w:r w:rsidR="00676DC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70 процентов 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15C7" w:rsidRPr="00D5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профессий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более 80 процентов) от общего объема времени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 отведенного на ее освоение. Вариативная ч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асть образовательной программы</w:t>
      </w:r>
      <w:r w:rsidR="00F4337A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30 процентов</w:t>
      </w:r>
      <w:r w:rsidR="00E115C7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20%,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 дает возможность расширения основног</w:t>
      </w:r>
      <w:proofErr w:type="gramStart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spellStart"/>
      <w:proofErr w:type="gram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 вида(</w:t>
      </w:r>
      <w:proofErr w:type="spellStart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деятельности, к которым </w:t>
      </w:r>
      <w:r w:rsidRPr="0004782C">
        <w:rPr>
          <w:rFonts w:ascii="Times New Roman" w:hAnsi="Times New Roman" w:cs="Times New Roman"/>
          <w:sz w:val="28"/>
          <w:szCs w:val="28"/>
        </w:rPr>
        <w:t>должен быть готов выпускник, освоивший образовательную программу, согласно получаемой квалификации или сочетанию квалификаци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782C">
        <w:rPr>
          <w:rFonts w:ascii="Times New Roman" w:hAnsi="Times New Roman" w:cs="Times New Roman"/>
          <w:sz w:val="28"/>
          <w:szCs w:val="28"/>
        </w:rPr>
        <w:t>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9F4EC" w14:textId="77777777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соотношении обязательной и вариативной части играют положения примерной основной образовательной программы, с учетом которых </w:t>
      </w:r>
      <w:r w:rsidRPr="0004782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4782C">
        <w:rPr>
          <w:rFonts w:ascii="Times New Roman" w:hAnsi="Times New Roman" w:cs="Times New Roman"/>
          <w:sz w:val="28"/>
          <w:szCs w:val="28"/>
        </w:rPr>
        <w:t>онкретное соотношение объемов обязательной части и вариативной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5C791" w14:textId="77777777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10 статьи 2 Федерального закона об образовании примерная основная образовательная программа (далее – ПООП)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затрат оказания государственных услуг по реализации образовательной программы.</w:t>
      </w:r>
    </w:p>
    <w:p w14:paraId="4375EA9B" w14:textId="77777777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ПООП разрабатываются с учетом их уровня и </w:t>
      </w:r>
      <w:r w:rsidRPr="0004782C">
        <w:rPr>
          <w:rFonts w:ascii="Times New Roman" w:hAnsi="Times New Roman" w:cs="Times New Roman"/>
          <w:sz w:val="28"/>
          <w:szCs w:val="28"/>
        </w:rPr>
        <w:t>направленности на основе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включаются по результатам экспертизы в реестр ПООП, являющийся государственной информационной системой. Информация, содержащаяся в реестре ПООП, является общедоступной. </w:t>
      </w:r>
    </w:p>
    <w:p w14:paraId="1DB6097D" w14:textId="77777777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82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782C">
        <w:rPr>
          <w:rFonts w:ascii="Times New Roman" w:hAnsi="Times New Roman" w:cs="Times New Roman"/>
          <w:sz w:val="28"/>
          <w:szCs w:val="28"/>
        </w:rPr>
        <w:t>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Pr="0004782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782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Pr="0004782C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04782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594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4782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33335)</w:t>
      </w:r>
      <w:r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</w:t>
      </w:r>
      <w:r w:rsidRPr="0004782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="00406BEF">
        <w:rPr>
          <w:rFonts w:ascii="Times New Roman" w:hAnsi="Times New Roman" w:cs="Times New Roman"/>
          <w:sz w:val="28"/>
          <w:szCs w:val="28"/>
        </w:rPr>
        <w:br/>
      </w:r>
      <w:r w:rsidRPr="0004782C">
        <w:rPr>
          <w:rFonts w:ascii="Times New Roman" w:hAnsi="Times New Roman" w:cs="Times New Roman"/>
          <w:sz w:val="28"/>
          <w:szCs w:val="28"/>
        </w:rPr>
        <w:t>от</w:t>
      </w:r>
      <w:r w:rsidR="00406BEF"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 xml:space="preserve">7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1307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16 октября 2014 г.</w:t>
      </w:r>
      <w:r>
        <w:rPr>
          <w:rFonts w:ascii="Times New Roman" w:hAnsi="Times New Roman" w:cs="Times New Roman"/>
          <w:sz w:val="28"/>
          <w:szCs w:val="28"/>
        </w:rPr>
        <w:t>, регистрационный№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34342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06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4782C">
        <w:rPr>
          <w:rFonts w:ascii="Times New Roman" w:hAnsi="Times New Roman" w:cs="Times New Roman"/>
          <w:sz w:val="28"/>
          <w:szCs w:val="28"/>
        </w:rPr>
        <w:t xml:space="preserve">9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82C">
        <w:rPr>
          <w:rFonts w:ascii="Times New Roman" w:hAnsi="Times New Roman" w:cs="Times New Roman"/>
          <w:sz w:val="28"/>
          <w:szCs w:val="28"/>
        </w:rPr>
        <w:t xml:space="preserve"> 387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Федерации8 мая </w:t>
      </w:r>
      <w:r w:rsidRPr="000478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регистрационный№37221).</w:t>
      </w:r>
      <w:proofErr w:type="gramEnd"/>
    </w:p>
    <w:p w14:paraId="6B96B755" w14:textId="69060340" w:rsidR="0004782C" w:rsidRDefault="0004782C" w:rsidP="00047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правовой статус ПООП имеют только программы, прошедшие экспертизу и внесенные в реестр ПООП, который ведется на </w:t>
      </w:r>
      <w:r w:rsidRPr="0004782C">
        <w:rPr>
          <w:rFonts w:ascii="Times New Roman" w:hAnsi="Times New Roman" w:cs="Times New Roman"/>
          <w:sz w:val="28"/>
          <w:szCs w:val="28"/>
        </w:rPr>
        <w:t xml:space="preserve"> </w:t>
      </w:r>
      <w:r w:rsidRPr="00B2366B">
        <w:rPr>
          <w:rFonts w:ascii="Times New Roman" w:hAnsi="Times New Roman" w:cs="Times New Roman"/>
          <w:color w:val="FF0000"/>
          <w:sz w:val="28"/>
          <w:szCs w:val="28"/>
        </w:rPr>
        <w:t>сайте</w:t>
      </w:r>
      <w:r w:rsidR="00676DCA" w:rsidRPr="00B236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FE0" w:rsidRPr="006E5FE0">
        <w:rPr>
          <w:rFonts w:ascii="Times New Roman" w:hAnsi="Times New Roman" w:cs="Times New Roman"/>
          <w:color w:val="FF0000"/>
          <w:sz w:val="28"/>
          <w:szCs w:val="28"/>
        </w:rPr>
        <w:t>http://reestrspo.ru</w:t>
      </w:r>
      <w:r w:rsidR="00406BEF">
        <w:rPr>
          <w:rFonts w:ascii="Times New Roman" w:hAnsi="Times New Roman" w:cs="Times New Roman"/>
          <w:sz w:val="28"/>
          <w:szCs w:val="28"/>
        </w:rPr>
        <w:t xml:space="preserve"> в</w:t>
      </w:r>
      <w:r w:rsidRPr="000478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406BEF">
        <w:rPr>
          <w:rFonts w:ascii="Times New Roman" w:hAnsi="Times New Roman" w:cs="Times New Roman"/>
          <w:sz w:val="28"/>
          <w:szCs w:val="28"/>
        </w:rPr>
        <w:t>«</w:t>
      </w:r>
      <w:r w:rsidRPr="0004782C">
        <w:rPr>
          <w:rFonts w:ascii="Times New Roman" w:hAnsi="Times New Roman" w:cs="Times New Roman"/>
          <w:sz w:val="28"/>
          <w:szCs w:val="28"/>
        </w:rPr>
        <w:t>Интернет</w:t>
      </w:r>
      <w:r w:rsidR="00406B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041731" w14:textId="1225B39A" w:rsidR="0004782C" w:rsidRDefault="00017120" w:rsidP="00017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FA1645"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структуру образовательной программы, которая включает в себя учебные циклы и государственную итоговую аттестацию. В ФГОС по профессиям включается </w:t>
      </w:r>
      <w:r w:rsidR="00057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цикла: общепрофессиональный и профессиональный циклы, в ФГОС по специальности включается 4 цикла: </w:t>
      </w:r>
      <w:r w:rsidRPr="00017120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120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7120">
        <w:rPr>
          <w:rFonts w:ascii="Times New Roman" w:hAnsi="Times New Roman" w:cs="Times New Roman"/>
          <w:sz w:val="28"/>
          <w:szCs w:val="28"/>
        </w:rPr>
        <w:t xml:space="preserve">общепрофессиональный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7120">
        <w:rPr>
          <w:rFonts w:ascii="Times New Roman" w:hAnsi="Times New Roman" w:cs="Times New Roman"/>
          <w:sz w:val="28"/>
          <w:szCs w:val="28"/>
        </w:rPr>
        <w:t>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07FA6814" w14:textId="498E693B" w:rsidR="00A52827" w:rsidRDefault="00017120" w:rsidP="002A7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645">
        <w:rPr>
          <w:rFonts w:ascii="Times New Roman" w:hAnsi="Times New Roman" w:cs="Times New Roman"/>
          <w:sz w:val="28"/>
          <w:szCs w:val="28"/>
        </w:rPr>
        <w:t xml:space="preserve"> таблице, указанной в </w:t>
      </w:r>
      <w:r w:rsidR="009B099B">
        <w:rPr>
          <w:rFonts w:ascii="Times New Roman" w:hAnsi="Times New Roman" w:cs="Times New Roman"/>
          <w:sz w:val="28"/>
          <w:szCs w:val="28"/>
        </w:rPr>
        <w:t>раздел</w:t>
      </w:r>
      <w:r w:rsidR="00FA16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FA1645">
        <w:rPr>
          <w:rFonts w:ascii="Times New Roman" w:hAnsi="Times New Roman" w:cs="Times New Roman"/>
          <w:sz w:val="28"/>
          <w:szCs w:val="28"/>
        </w:rPr>
        <w:t>СПО по ТОП-50</w:t>
      </w:r>
      <w:r w:rsidR="00BB5147">
        <w:rPr>
          <w:rFonts w:ascii="Times New Roman" w:hAnsi="Times New Roman" w:cs="Times New Roman"/>
          <w:sz w:val="28"/>
          <w:szCs w:val="28"/>
        </w:rPr>
        <w:t>,</w:t>
      </w:r>
      <w:r w:rsidR="00FA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требования к объему образовательной программы по учебным циклам</w:t>
      </w:r>
      <w:r w:rsidR="0053545A">
        <w:rPr>
          <w:rFonts w:ascii="Times New Roman" w:hAnsi="Times New Roman" w:cs="Times New Roman"/>
          <w:sz w:val="28"/>
          <w:szCs w:val="28"/>
        </w:rPr>
        <w:t xml:space="preserve"> (включая, проведение промежуточной аттестации)</w:t>
      </w:r>
      <w:r>
        <w:rPr>
          <w:rFonts w:ascii="Times New Roman" w:hAnsi="Times New Roman" w:cs="Times New Roman"/>
          <w:sz w:val="28"/>
          <w:szCs w:val="28"/>
        </w:rPr>
        <w:t>, государственной итоговой аттестации, а также общему объему образовательной программы</w:t>
      </w:r>
      <w:r w:rsidR="00A52827">
        <w:rPr>
          <w:rFonts w:ascii="Times New Roman" w:hAnsi="Times New Roman" w:cs="Times New Roman"/>
          <w:sz w:val="28"/>
          <w:szCs w:val="28"/>
        </w:rPr>
        <w:t xml:space="preserve"> в академических часах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827">
        <w:rPr>
          <w:rFonts w:ascii="Times New Roman" w:hAnsi="Times New Roman" w:cs="Times New Roman"/>
          <w:sz w:val="28"/>
          <w:szCs w:val="28"/>
        </w:rPr>
        <w:t xml:space="preserve">Согласно пункту 28 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Порядка организации и </w:t>
      </w:r>
      <w:r w:rsidR="00A52827" w:rsidRPr="00E010E4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</w:t>
      </w:r>
      <w:r w:rsidR="00A52827">
        <w:rPr>
          <w:rFonts w:ascii="Times New Roman" w:hAnsi="Times New Roman" w:cs="Times New Roman"/>
          <w:sz w:val="28"/>
          <w:szCs w:val="28"/>
        </w:rPr>
        <w:t>, утвержденного п</w:t>
      </w:r>
      <w:r w:rsidR="00A52827" w:rsidRPr="00E010E4">
        <w:rPr>
          <w:rFonts w:ascii="Times New Roman" w:hAnsi="Times New Roman" w:cs="Times New Roman"/>
          <w:sz w:val="28"/>
          <w:szCs w:val="28"/>
        </w:rPr>
        <w:t>риказ</w:t>
      </w:r>
      <w:r w:rsidR="00A52827">
        <w:rPr>
          <w:rFonts w:ascii="Times New Roman" w:hAnsi="Times New Roman" w:cs="Times New Roman"/>
          <w:sz w:val="28"/>
          <w:szCs w:val="28"/>
        </w:rPr>
        <w:t>ом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 Мин</w:t>
      </w:r>
      <w:r w:rsidR="00A5282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52827" w:rsidRPr="00E010E4">
        <w:rPr>
          <w:rFonts w:ascii="Times New Roman" w:hAnsi="Times New Roman" w:cs="Times New Roman"/>
          <w:sz w:val="28"/>
          <w:szCs w:val="28"/>
        </w:rPr>
        <w:t>обр</w:t>
      </w:r>
      <w:r w:rsidR="00A52827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A52827" w:rsidRPr="00E010E4">
        <w:rPr>
          <w:rFonts w:ascii="Times New Roman" w:hAnsi="Times New Roman" w:cs="Times New Roman"/>
          <w:sz w:val="28"/>
          <w:szCs w:val="28"/>
        </w:rPr>
        <w:t>науки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 от 14</w:t>
      </w:r>
      <w:r w:rsidR="00A5282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52827" w:rsidRPr="00E010E4">
        <w:rPr>
          <w:rFonts w:ascii="Times New Roman" w:hAnsi="Times New Roman" w:cs="Times New Roman"/>
          <w:sz w:val="28"/>
          <w:szCs w:val="28"/>
        </w:rPr>
        <w:t>2013</w:t>
      </w:r>
      <w:r w:rsidR="00A52827">
        <w:rPr>
          <w:rFonts w:ascii="Times New Roman" w:hAnsi="Times New Roman" w:cs="Times New Roman"/>
          <w:sz w:val="28"/>
          <w:szCs w:val="28"/>
        </w:rPr>
        <w:t xml:space="preserve"> г.№</w:t>
      </w:r>
      <w:r w:rsidR="00A52827" w:rsidRPr="00E010E4">
        <w:rPr>
          <w:rFonts w:ascii="Times New Roman" w:hAnsi="Times New Roman" w:cs="Times New Roman"/>
          <w:sz w:val="28"/>
          <w:szCs w:val="28"/>
        </w:rPr>
        <w:t xml:space="preserve"> 464</w:t>
      </w:r>
      <w:r w:rsidR="00A52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2827">
        <w:rPr>
          <w:rFonts w:ascii="Times New Roman" w:hAnsi="Times New Roman" w:cs="Times New Roman"/>
          <w:sz w:val="28"/>
          <w:szCs w:val="28"/>
        </w:rPr>
        <w:t>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арегистрированМин</w:t>
      </w:r>
      <w:r w:rsidR="00A52827">
        <w:rPr>
          <w:rFonts w:ascii="Times New Roman" w:hAnsi="Times New Roman" w:cs="Times New Roman"/>
          <w:sz w:val="28"/>
          <w:szCs w:val="28"/>
        </w:rPr>
        <w:t>истерством</w:t>
      </w:r>
      <w:proofErr w:type="spellEnd"/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 xml:space="preserve">йской Федерации 30 июля </w:t>
      </w:r>
      <w:r w:rsidR="00A52827" w:rsidRPr="0004782C">
        <w:rPr>
          <w:rFonts w:ascii="Times New Roman" w:hAnsi="Times New Roman" w:cs="Times New Roman"/>
          <w:sz w:val="28"/>
          <w:szCs w:val="28"/>
        </w:rPr>
        <w:t>201</w:t>
      </w:r>
      <w:r w:rsidR="00A52827">
        <w:rPr>
          <w:rFonts w:ascii="Times New Roman" w:hAnsi="Times New Roman" w:cs="Times New Roman"/>
          <w:sz w:val="28"/>
          <w:szCs w:val="28"/>
        </w:rPr>
        <w:t>3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>, регистрационный№29200), с изменениями, внесенными приказами Министерства образования</w:t>
      </w:r>
      <w:bookmarkStart w:id="0" w:name="_GoBack"/>
      <w:bookmarkEnd w:id="0"/>
      <w:r w:rsidR="00A52827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</w:t>
      </w:r>
      <w:r w:rsidR="00A52827" w:rsidRPr="002A742D">
        <w:rPr>
          <w:rFonts w:ascii="Times New Roman" w:hAnsi="Times New Roman" w:cs="Times New Roman"/>
          <w:sz w:val="28"/>
          <w:szCs w:val="28"/>
        </w:rPr>
        <w:t>22</w:t>
      </w:r>
      <w:r w:rsidR="00A528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2827" w:rsidRPr="002A742D">
        <w:rPr>
          <w:rFonts w:ascii="Times New Roman" w:hAnsi="Times New Roman" w:cs="Times New Roman"/>
          <w:sz w:val="28"/>
          <w:szCs w:val="28"/>
        </w:rPr>
        <w:t>2014</w:t>
      </w:r>
      <w:r w:rsidR="00A52827">
        <w:rPr>
          <w:rFonts w:ascii="Times New Roman" w:hAnsi="Times New Roman" w:cs="Times New Roman"/>
          <w:sz w:val="28"/>
          <w:szCs w:val="28"/>
        </w:rPr>
        <w:t xml:space="preserve"> г.№ 31 (з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</w:t>
      </w:r>
      <w:r w:rsidR="00A52827" w:rsidRPr="00B2366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2366B" w:rsidRPr="00B236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2827" w:rsidRPr="0004782C">
        <w:rPr>
          <w:rFonts w:ascii="Times New Roman" w:hAnsi="Times New Roman" w:cs="Times New Roman"/>
          <w:sz w:val="28"/>
          <w:szCs w:val="28"/>
        </w:rPr>
        <w:t>Мин</w:t>
      </w:r>
      <w:r w:rsidR="00A5282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</w:t>
      </w:r>
      <w:proofErr w:type="gramEnd"/>
      <w:r w:rsidR="00A52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827">
        <w:rPr>
          <w:rFonts w:ascii="Times New Roman" w:hAnsi="Times New Roman" w:cs="Times New Roman"/>
          <w:sz w:val="28"/>
          <w:szCs w:val="28"/>
        </w:rPr>
        <w:t>7 марта 2014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 xml:space="preserve">, регистрационный№31539) и от </w:t>
      </w:r>
      <w:r w:rsidR="00A52827" w:rsidRPr="002A742D">
        <w:rPr>
          <w:rFonts w:ascii="Times New Roman" w:hAnsi="Times New Roman" w:cs="Times New Roman"/>
          <w:sz w:val="28"/>
          <w:szCs w:val="28"/>
        </w:rPr>
        <w:t>15</w:t>
      </w:r>
      <w:r w:rsidR="00A528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52827" w:rsidRPr="002A742D">
        <w:rPr>
          <w:rFonts w:ascii="Times New Roman" w:hAnsi="Times New Roman" w:cs="Times New Roman"/>
          <w:sz w:val="28"/>
          <w:szCs w:val="28"/>
        </w:rPr>
        <w:t>2014</w:t>
      </w:r>
      <w:r w:rsidR="00A52827">
        <w:rPr>
          <w:rFonts w:ascii="Times New Roman" w:hAnsi="Times New Roman" w:cs="Times New Roman"/>
          <w:sz w:val="28"/>
          <w:szCs w:val="28"/>
        </w:rPr>
        <w:t xml:space="preserve"> г.№</w:t>
      </w:r>
      <w:r w:rsidR="00A52827" w:rsidRPr="002A742D">
        <w:rPr>
          <w:rFonts w:ascii="Times New Roman" w:hAnsi="Times New Roman" w:cs="Times New Roman"/>
          <w:sz w:val="28"/>
          <w:szCs w:val="28"/>
        </w:rPr>
        <w:t xml:space="preserve"> 1580</w:t>
      </w:r>
      <w:r w:rsidR="00A52827">
        <w:rPr>
          <w:rFonts w:ascii="Times New Roman" w:hAnsi="Times New Roman" w:cs="Times New Roman"/>
          <w:sz w:val="28"/>
          <w:szCs w:val="28"/>
        </w:rPr>
        <w:t xml:space="preserve"> (з</w:t>
      </w:r>
      <w:r w:rsidR="00A52827" w:rsidRPr="0004782C">
        <w:rPr>
          <w:rFonts w:ascii="Times New Roman" w:hAnsi="Times New Roman" w:cs="Times New Roman"/>
          <w:sz w:val="28"/>
          <w:szCs w:val="28"/>
        </w:rPr>
        <w:t>арегистрирова</w:t>
      </w:r>
      <w:r w:rsidR="00A52827" w:rsidRPr="00B2366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236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2827" w:rsidRPr="00B2366B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A52827" w:rsidRPr="0004782C">
        <w:rPr>
          <w:rFonts w:ascii="Times New Roman" w:hAnsi="Times New Roman" w:cs="Times New Roman"/>
          <w:sz w:val="28"/>
          <w:szCs w:val="28"/>
        </w:rPr>
        <w:t>ин</w:t>
      </w:r>
      <w:r w:rsidR="00A5282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A52827" w:rsidRPr="0004782C">
        <w:rPr>
          <w:rFonts w:ascii="Times New Roman" w:hAnsi="Times New Roman" w:cs="Times New Roman"/>
          <w:sz w:val="28"/>
          <w:szCs w:val="28"/>
        </w:rPr>
        <w:t>юст</w:t>
      </w:r>
      <w:r w:rsidR="00A52827">
        <w:rPr>
          <w:rFonts w:ascii="Times New Roman" w:hAnsi="Times New Roman" w:cs="Times New Roman"/>
          <w:sz w:val="28"/>
          <w:szCs w:val="28"/>
        </w:rPr>
        <w:t>иции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52827">
        <w:rPr>
          <w:rFonts w:ascii="Times New Roman" w:hAnsi="Times New Roman" w:cs="Times New Roman"/>
          <w:sz w:val="28"/>
          <w:szCs w:val="28"/>
        </w:rPr>
        <w:t>йской Федерации 15 января 2015</w:t>
      </w:r>
      <w:r w:rsidR="00A52827"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 w:rsidR="00A52827">
        <w:rPr>
          <w:rFonts w:ascii="Times New Roman" w:hAnsi="Times New Roman" w:cs="Times New Roman"/>
          <w:sz w:val="28"/>
          <w:szCs w:val="28"/>
        </w:rPr>
        <w:t>, регистрационный№35545) (далее – Порядок организации)</w:t>
      </w:r>
      <w:r w:rsidR="00EB595A">
        <w:rPr>
          <w:rFonts w:ascii="Times New Roman" w:hAnsi="Times New Roman" w:cs="Times New Roman"/>
          <w:sz w:val="28"/>
          <w:szCs w:val="28"/>
        </w:rPr>
        <w:t>,</w:t>
      </w:r>
      <w:r w:rsidR="00A52827">
        <w:rPr>
          <w:rFonts w:ascii="Times New Roman" w:hAnsi="Times New Roman" w:cs="Times New Roman"/>
          <w:sz w:val="28"/>
          <w:szCs w:val="28"/>
        </w:rPr>
        <w:t xml:space="preserve"> академический час устанавливается продолжительностью 45 минут. </w:t>
      </w:r>
      <w:proofErr w:type="gramEnd"/>
    </w:p>
    <w:p w14:paraId="2C77805D" w14:textId="358C5B6D" w:rsidR="002A742D" w:rsidRDefault="00A52827" w:rsidP="002A7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554">
        <w:rPr>
          <w:rFonts w:ascii="Times New Roman" w:hAnsi="Times New Roman" w:cs="Times New Roman"/>
          <w:sz w:val="28"/>
          <w:szCs w:val="28"/>
          <w:highlight w:val="yellow"/>
          <w:rPrChange w:id="1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О</w:t>
      </w:r>
      <w:r w:rsidR="00017120" w:rsidRPr="00330554">
        <w:rPr>
          <w:rFonts w:ascii="Times New Roman" w:hAnsi="Times New Roman" w:cs="Times New Roman"/>
          <w:sz w:val="28"/>
          <w:szCs w:val="28"/>
          <w:highlight w:val="yellow"/>
          <w:rPrChange w:id="2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бщий объем образовательной программы СПО, реализуемой на базе основного общего образования, увеличивается на 2772 часа (для программы подготовки квалифицированных рабочих (служащих) и на 1476 часов (для программы подготовки специалистов среднего звена).</w:t>
      </w:r>
      <w:proofErr w:type="gramEnd"/>
      <w:r w:rsidR="00017120" w:rsidRPr="00330554">
        <w:rPr>
          <w:rFonts w:ascii="Times New Roman" w:hAnsi="Times New Roman" w:cs="Times New Roman"/>
          <w:sz w:val="28"/>
          <w:szCs w:val="28"/>
          <w:highlight w:val="yellow"/>
          <w:rPrChange w:id="3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Данный объем образовательной программы направлен </w:t>
      </w:r>
      <w:r w:rsidR="000570F0" w:rsidRPr="00330554">
        <w:rPr>
          <w:rFonts w:ascii="Times New Roman" w:hAnsi="Times New Roman" w:cs="Times New Roman"/>
          <w:sz w:val="28"/>
          <w:szCs w:val="28"/>
          <w:highlight w:val="yellow"/>
          <w:rPrChange w:id="4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на</w:t>
      </w:r>
      <w:r w:rsidR="00B2366B" w:rsidRPr="00330554">
        <w:rPr>
          <w:rFonts w:ascii="Times New Roman" w:hAnsi="Times New Roman" w:cs="Times New Roman"/>
          <w:sz w:val="28"/>
          <w:szCs w:val="28"/>
          <w:highlight w:val="yellow"/>
          <w:rPrChange w:id="5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6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обеспечени</w:t>
      </w:r>
      <w:r w:rsidR="00B2366B" w:rsidRPr="00330554">
        <w:rPr>
          <w:rFonts w:ascii="Times New Roman" w:hAnsi="Times New Roman" w:cs="Times New Roman"/>
          <w:color w:val="FF0000"/>
          <w:sz w:val="28"/>
          <w:szCs w:val="28"/>
          <w:highlight w:val="yellow"/>
          <w:rPrChange w:id="7" w:author="УПР" w:date="2017-01-30T12:55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е</w:t>
      </w:r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8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="00FA1645" w:rsidRPr="00330554">
        <w:rPr>
          <w:rFonts w:ascii="Times New Roman" w:hAnsi="Times New Roman" w:cs="Times New Roman"/>
          <w:sz w:val="28"/>
          <w:szCs w:val="28"/>
          <w:highlight w:val="yellow"/>
          <w:rPrChange w:id="9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10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 учетом получаемой профессии (специальности). </w:t>
      </w:r>
      <w:proofErr w:type="gramStart"/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11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ФГОС не содержит требований, что в рамках обозначенного объема образовательной программы могут предусматриваться исключительно общеобразовательные предметы, данный объем может предусматривать изучение комплексных учебных предметов, дисциплин и модулей, направленных на формирование как личностных, </w:t>
      </w:r>
      <w:proofErr w:type="spellStart"/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12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метапредметных</w:t>
      </w:r>
      <w:proofErr w:type="spellEnd"/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13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предметных результатов, предусмотренных федеральным государственным образовательным стандартом среднего общего образования, так общих и профессиональных компетенций, предусмотренных разделом </w:t>
      </w:r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lang w:val="en-US"/>
          <w:rPrChange w:id="14" w:author="УПР" w:date="2017-01-30T12:55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III</w:t>
      </w:r>
      <w:r w:rsidR="00406BEF" w:rsidRPr="00330554">
        <w:rPr>
          <w:rFonts w:ascii="Times New Roman" w:hAnsi="Times New Roman" w:cs="Times New Roman"/>
          <w:sz w:val="28"/>
          <w:szCs w:val="28"/>
          <w:highlight w:val="yellow"/>
          <w:rPrChange w:id="15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4D19E7" w:rsidRPr="00330554">
        <w:rPr>
          <w:rFonts w:ascii="Times New Roman" w:hAnsi="Times New Roman" w:cs="Times New Roman"/>
          <w:sz w:val="28"/>
          <w:szCs w:val="28"/>
          <w:highlight w:val="yellow"/>
          <w:rPrChange w:id="16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ФГОС.</w:t>
      </w:r>
      <w:proofErr w:type="gramEnd"/>
      <w:r w:rsidR="00E010E4" w:rsidRPr="00330554">
        <w:rPr>
          <w:rFonts w:ascii="Times New Roman" w:hAnsi="Times New Roman" w:cs="Times New Roman"/>
          <w:sz w:val="28"/>
          <w:szCs w:val="28"/>
          <w:highlight w:val="yellow"/>
          <w:rPrChange w:id="17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При этом в соответствии с пунктом 23 Порядка организации </w:t>
      </w:r>
      <w:r w:rsidR="002A742D" w:rsidRPr="00330554">
        <w:rPr>
          <w:rFonts w:ascii="Times New Roman" w:hAnsi="Times New Roman" w:cs="Times New Roman"/>
          <w:sz w:val="28"/>
          <w:szCs w:val="28"/>
          <w:highlight w:val="yellow"/>
          <w:rPrChange w:id="18" w:author="УПР" w:date="2017-01-30T12:55:00Z">
            <w:rPr>
              <w:rFonts w:ascii="Times New Roman" w:hAnsi="Times New Roman" w:cs="Times New Roman"/>
              <w:sz w:val="28"/>
              <w:szCs w:val="28"/>
            </w:rPr>
          </w:rPrChange>
        </w:rPr>
        <w:t>период изучения учебных предметов, дисциплин, модулей, обеспечивающих получение среднего общего образования в пределах образовательной программы СПО,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самостоятельно.</w:t>
      </w:r>
    </w:p>
    <w:p w14:paraId="7F8432FE" w14:textId="26B7AD55" w:rsidR="00E010E4" w:rsidRDefault="00E010E4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908D0">
        <w:rPr>
          <w:rFonts w:ascii="Times New Roman" w:hAnsi="Times New Roman" w:cs="Times New Roman"/>
          <w:sz w:val="28"/>
          <w:szCs w:val="28"/>
        </w:rPr>
        <w:t xml:space="preserve"> </w:t>
      </w:r>
      <w:r w:rsidR="004D19E7">
        <w:rPr>
          <w:rFonts w:ascii="Times New Roman" w:hAnsi="Times New Roman" w:cs="Times New Roman"/>
          <w:sz w:val="28"/>
          <w:szCs w:val="28"/>
        </w:rPr>
        <w:t>ФГОС</w:t>
      </w:r>
      <w:r w:rsidR="00B2366B" w:rsidRPr="00B236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366B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отдельным специальностям, которыми предусматриваются увеличение на 1 год срока </w:t>
      </w:r>
      <w:r w:rsidRPr="006F44DD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в связи с получением нескольких </w:t>
      </w:r>
      <w:r w:rsidRPr="006F44DD">
        <w:rPr>
          <w:rFonts w:ascii="Times New Roman" w:hAnsi="Times New Roman" w:cs="Times New Roman"/>
          <w:sz w:val="28"/>
          <w:szCs w:val="28"/>
        </w:rPr>
        <w:t>квалификаций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>, содержит дополнительной требования к объему образовательной программы при освоении нескольких квалификаций.</w:t>
      </w:r>
    </w:p>
    <w:p w14:paraId="0DA537DB" w14:textId="77777777" w:rsidR="00E010E4" w:rsidRPr="00D53642" w:rsidRDefault="00E010E4" w:rsidP="006504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не содержит исчерпывающий перечень дисциплин и модулей образовательной программы. ФГОС по профессиям предусматриваются требования к наличию и объему дисциплин «Физическая культура» и «Безопасной жизнедеятельности» при освоении образовательной программы в очной форме. ФГОС по специальностям, кроме указанных дисциплин,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изучение в рамках общего гуманитарного и социально-экономического цикла образовательной программы следующих 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дисциплин: «Основы философии», «История», «Психология общения», «Иностранный язык в профессиональной деятельности».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тексте соответствующего ФГОС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дисциплины «Психология общения»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осваиваем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общего гуманитарного 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</w:t>
      </w:r>
      <w:r w:rsidR="00B2366B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цикла, данная дисциплина не осваивается.</w:t>
      </w:r>
    </w:p>
    <w:p w14:paraId="165C9085" w14:textId="77777777" w:rsidR="00577432" w:rsidRPr="00D53642" w:rsidRDefault="00577432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программ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организация вправе осваивать не все модули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включенные во ФГОС, а выбрать основные виды деятельности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траектории освоения программы 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при её наличии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(п.1.12) в соответствии с Таблицей 2</w:t>
      </w:r>
      <w:r w:rsidR="006307C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выбранному соч</w:t>
      </w:r>
      <w:r w:rsidR="006504F9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307C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анию квалификаций</w:t>
      </w: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ФГОС.</w:t>
      </w:r>
    </w:p>
    <w:p w14:paraId="78210E7D" w14:textId="77777777" w:rsidR="00EB595A" w:rsidRDefault="00EB595A" w:rsidP="00E01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образовательной программы </w:t>
      </w:r>
      <w:r w:rsidRPr="00EB595A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(при этом, включение данных дисциплин может производиться</w:t>
      </w:r>
      <w:r w:rsidR="000570F0">
        <w:rPr>
          <w:rFonts w:ascii="Times New Roman" w:hAnsi="Times New Roman" w:cs="Times New Roman"/>
          <w:sz w:val="28"/>
          <w:szCs w:val="28"/>
        </w:rPr>
        <w:t xml:space="preserve"> без увеличения общего срока осв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0F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образовательной программы).</w:t>
      </w:r>
    </w:p>
    <w:p w14:paraId="2735B8E3" w14:textId="77777777" w:rsidR="0053545A" w:rsidRDefault="0053545A" w:rsidP="005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A742D">
        <w:rPr>
          <w:rFonts w:ascii="Times New Roman" w:hAnsi="Times New Roman" w:cs="Times New Roman"/>
          <w:sz w:val="28"/>
          <w:szCs w:val="28"/>
        </w:rPr>
        <w:t xml:space="preserve">унктом 28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устанавливается, что </w:t>
      </w:r>
      <w:r w:rsidR="002A742D">
        <w:rPr>
          <w:rFonts w:ascii="Times New Roman" w:hAnsi="Times New Roman" w:cs="Times New Roman"/>
          <w:sz w:val="28"/>
          <w:szCs w:val="28"/>
        </w:rPr>
        <w:t>у</w:t>
      </w:r>
      <w:r w:rsidR="002A742D" w:rsidRPr="002A742D">
        <w:rPr>
          <w:rFonts w:ascii="Times New Roman" w:hAnsi="Times New Roman" w:cs="Times New Roman"/>
          <w:sz w:val="28"/>
          <w:szCs w:val="28"/>
        </w:rPr>
        <w:t>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  <w:proofErr w:type="gramEnd"/>
      <w:r w:rsidR="00BD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данной нормой ФГОС предусматривает выделение во всех учебных циклах о</w:t>
      </w:r>
      <w:r w:rsidRPr="0053545A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45A">
        <w:rPr>
          <w:rFonts w:ascii="Times New Roman" w:hAnsi="Times New Roman" w:cs="Times New Roman"/>
          <w:sz w:val="28"/>
          <w:szCs w:val="28"/>
        </w:rPr>
        <w:t xml:space="preserve"> работы обучающихся во взаимодействии с преподавателем 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53545A">
        <w:rPr>
          <w:rFonts w:ascii="Times New Roman" w:hAnsi="Times New Roman" w:cs="Times New Roman"/>
          <w:sz w:val="28"/>
          <w:szCs w:val="28"/>
        </w:rPr>
        <w:t>видам учебных занятий</w:t>
      </w:r>
      <w:r w:rsidR="00BD5638">
        <w:rPr>
          <w:rFonts w:ascii="Times New Roman" w:hAnsi="Times New Roman" w:cs="Times New Roman"/>
          <w:sz w:val="28"/>
          <w:szCs w:val="28"/>
        </w:rPr>
        <w:t xml:space="preserve"> </w:t>
      </w:r>
      <w:r w:rsidRPr="0053545A">
        <w:rPr>
          <w:rFonts w:ascii="Times New Roman" w:hAnsi="Times New Roman" w:cs="Times New Roman"/>
          <w:sz w:val="28"/>
          <w:szCs w:val="28"/>
        </w:rPr>
        <w:t xml:space="preserve">и </w:t>
      </w:r>
      <w:r w:rsidR="00BD5638">
        <w:rPr>
          <w:rFonts w:ascii="Times New Roman" w:hAnsi="Times New Roman" w:cs="Times New Roman"/>
          <w:sz w:val="28"/>
          <w:szCs w:val="28"/>
        </w:rPr>
        <w:t xml:space="preserve"> </w:t>
      </w:r>
      <w:r w:rsidRPr="0053545A">
        <w:rPr>
          <w:rFonts w:ascii="Times New Roman" w:hAnsi="Times New Roman" w:cs="Times New Roman"/>
          <w:sz w:val="28"/>
          <w:szCs w:val="28"/>
        </w:rPr>
        <w:t>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>, а в профессиональном цикле – также практики.</w:t>
      </w:r>
    </w:p>
    <w:p w14:paraId="5302B075" w14:textId="77777777" w:rsidR="0053545A" w:rsidRDefault="0053545A" w:rsidP="005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5A">
        <w:rPr>
          <w:rFonts w:ascii="Times New Roman" w:hAnsi="Times New Roman" w:cs="Times New Roman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</w:t>
      </w:r>
      <w:r>
        <w:rPr>
          <w:rFonts w:ascii="Times New Roman" w:hAnsi="Times New Roman" w:cs="Times New Roman"/>
          <w:sz w:val="28"/>
          <w:szCs w:val="28"/>
        </w:rPr>
        <w:t xml:space="preserve"> (для ФГОС по специальностям) и не менее 80 процентов (для ФГОС по профессиям)</w:t>
      </w:r>
      <w:r w:rsidRPr="0053545A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программы, предусмотренного Таблицей № 1 ФГОС СПО, в очно-заочной форме обучения – не менее 25 процентов, в заочной форме обучения – не</w:t>
      </w:r>
      <w:proofErr w:type="gramEnd"/>
      <w:r w:rsidRPr="0053545A">
        <w:rPr>
          <w:rFonts w:ascii="Times New Roman" w:hAnsi="Times New Roman" w:cs="Times New Roman"/>
          <w:sz w:val="28"/>
          <w:szCs w:val="28"/>
        </w:rPr>
        <w:t xml:space="preserve"> менее 10 процентов.</w:t>
      </w:r>
      <w:r w:rsidR="00A52827">
        <w:rPr>
          <w:rFonts w:ascii="Times New Roman" w:hAnsi="Times New Roman" w:cs="Times New Roman"/>
          <w:sz w:val="28"/>
          <w:szCs w:val="28"/>
        </w:rPr>
        <w:t xml:space="preserve"> Таким образом, ФГОС устанавливаются минимальные требования к соотношению учебных занятий, практик и самостоятельной работы обучающихся. В образовательной программе, разрабатываемой образовательной организацией, данное соотношение может быть изменено в сторону увеличения объема учебных занятий и практик. При этом о</w:t>
      </w:r>
      <w:r w:rsidR="00A52827" w:rsidRPr="00A52827">
        <w:rPr>
          <w:rFonts w:ascii="Times New Roman" w:hAnsi="Times New Roman" w:cs="Times New Roman"/>
          <w:sz w:val="28"/>
          <w:szCs w:val="28"/>
        </w:rPr>
        <w:t xml:space="preserve">бъем обязательных </w:t>
      </w:r>
      <w:r w:rsidR="00A52827">
        <w:rPr>
          <w:rFonts w:ascii="Times New Roman" w:hAnsi="Times New Roman" w:cs="Times New Roman"/>
          <w:sz w:val="28"/>
          <w:szCs w:val="28"/>
        </w:rPr>
        <w:t>учебных (</w:t>
      </w:r>
      <w:r w:rsidR="00A52827" w:rsidRPr="00A52827">
        <w:rPr>
          <w:rFonts w:ascii="Times New Roman" w:hAnsi="Times New Roman" w:cs="Times New Roman"/>
          <w:sz w:val="28"/>
          <w:szCs w:val="28"/>
        </w:rPr>
        <w:t>аудиторных</w:t>
      </w:r>
      <w:r w:rsidR="00A52827">
        <w:rPr>
          <w:rFonts w:ascii="Times New Roman" w:hAnsi="Times New Roman" w:cs="Times New Roman"/>
          <w:sz w:val="28"/>
          <w:szCs w:val="28"/>
        </w:rPr>
        <w:t>)</w:t>
      </w:r>
      <w:r w:rsidR="00A52827" w:rsidRPr="00A52827">
        <w:rPr>
          <w:rFonts w:ascii="Times New Roman" w:hAnsi="Times New Roman" w:cs="Times New Roman"/>
          <w:sz w:val="28"/>
          <w:szCs w:val="28"/>
        </w:rPr>
        <w:t xml:space="preserve"> занятий и практики не должен превышать </w:t>
      </w:r>
      <w:r w:rsidR="00A52827">
        <w:rPr>
          <w:rFonts w:ascii="Times New Roman" w:hAnsi="Times New Roman" w:cs="Times New Roman"/>
          <w:sz w:val="28"/>
          <w:szCs w:val="28"/>
        </w:rPr>
        <w:t>36 академических часов в неделю (пункт 28 Порядка организации).</w:t>
      </w:r>
    </w:p>
    <w:p w14:paraId="29386A19" w14:textId="7767CCAE" w:rsidR="00DA7B1F" w:rsidRDefault="00EB595A" w:rsidP="00EB5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определяет требования к объему образовательной программы СПО, осваиваемой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учебной</w:t>
      </w:r>
      <w:r w:rsidRPr="00EB595A">
        <w:rPr>
          <w:rFonts w:ascii="Times New Roman" w:hAnsi="Times New Roman" w:cs="Times New Roman"/>
          <w:sz w:val="28"/>
          <w:szCs w:val="28"/>
        </w:rPr>
        <w:t xml:space="preserve"> нагрузки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приказа Министерства образования и науки Российской Федерации от 22 декабря 2014 г. № 1601 «</w:t>
      </w:r>
      <w:r w:rsidRPr="00EB595A"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(нормах </w:t>
      </w:r>
      <w:r w:rsidRPr="00EB595A">
        <w:rPr>
          <w:rFonts w:ascii="Times New Roman" w:hAnsi="Times New Roman" w:cs="Times New Roman"/>
          <w:sz w:val="28"/>
          <w:szCs w:val="28"/>
        </w:rPr>
        <w:lastRenderedPageBreak/>
        <w:t>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</w:t>
      </w:r>
      <w:r>
        <w:rPr>
          <w:rFonts w:ascii="Times New Roman" w:hAnsi="Times New Roman" w:cs="Times New Roman"/>
          <w:sz w:val="28"/>
          <w:szCs w:val="28"/>
        </w:rPr>
        <w:t>м договоре» (з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</w:t>
      </w:r>
      <w:r w:rsidR="00BB5147"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25 февраля 2015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</w:t>
      </w:r>
      <w:r w:rsidR="0049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36204</w:t>
      </w:r>
      <w:proofErr w:type="gramEnd"/>
      <w:r w:rsidRPr="00EB59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изменениями, внесенными приказом Министерства образования и науки Российской Федерации от 29 июня 2016 г. № 755 (з</w:t>
      </w:r>
      <w:r w:rsidRPr="0004782C">
        <w:rPr>
          <w:rFonts w:ascii="Times New Roman" w:hAnsi="Times New Roman" w:cs="Times New Roman"/>
          <w:sz w:val="28"/>
          <w:szCs w:val="28"/>
        </w:rPr>
        <w:t>арегистрирован</w:t>
      </w:r>
      <w:r w:rsidR="00BB5147">
        <w:rPr>
          <w:rFonts w:ascii="Times New Roman" w:hAnsi="Times New Roman" w:cs="Times New Roman"/>
          <w:sz w:val="28"/>
          <w:szCs w:val="28"/>
        </w:rPr>
        <w:t xml:space="preserve"> </w:t>
      </w:r>
      <w:r w:rsidRPr="0004782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04782C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04782C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DA7B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7B1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0478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регистрационный№</w:t>
      </w:r>
      <w:r w:rsidRPr="00EB595A">
        <w:rPr>
          <w:rFonts w:ascii="Times New Roman" w:hAnsi="Times New Roman" w:cs="Times New Roman"/>
          <w:sz w:val="28"/>
          <w:szCs w:val="28"/>
        </w:rPr>
        <w:t>42884</w:t>
      </w:r>
      <w:r w:rsidR="00DA7B1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A7B1F">
        <w:rPr>
          <w:rFonts w:ascii="Times New Roman" w:hAnsi="Times New Roman" w:cs="Times New Roman"/>
          <w:sz w:val="28"/>
          <w:szCs w:val="28"/>
        </w:rPr>
        <w:t>Согласно данному приказу пр</w:t>
      </w:r>
      <w:r w:rsidR="00DA7B1F" w:rsidRPr="00DA7B1F">
        <w:rPr>
          <w:rFonts w:ascii="Times New Roman" w:hAnsi="Times New Roman" w:cs="Times New Roman"/>
          <w:sz w:val="28"/>
          <w:szCs w:val="28"/>
        </w:rPr>
        <w:t>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  <w:proofErr w:type="gramEnd"/>
      <w:r w:rsidR="00DA7B1F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предусматривает и контроль самостоятельной работы </w:t>
      </w:r>
      <w:proofErr w:type="gramStart"/>
      <w:r w:rsidR="00DA7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7B1F">
        <w:rPr>
          <w:rFonts w:ascii="Times New Roman" w:hAnsi="Times New Roman" w:cs="Times New Roman"/>
          <w:sz w:val="28"/>
          <w:szCs w:val="28"/>
        </w:rPr>
        <w:t xml:space="preserve">, предусмотренной образовательной программой. </w:t>
      </w:r>
    </w:p>
    <w:p w14:paraId="744B02A4" w14:textId="77777777" w:rsidR="00DA7B1F" w:rsidRPr="00DA7B1F" w:rsidRDefault="00DA7B1F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1F">
        <w:rPr>
          <w:rFonts w:ascii="Times New Roman" w:hAnsi="Times New Roman" w:cs="Times New Roman"/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DA7B1F">
        <w:rPr>
          <w:rFonts w:ascii="Times New Roman" w:hAnsi="Times New Roman" w:cs="Times New Roman"/>
          <w:sz w:val="28"/>
          <w:szCs w:val="28"/>
        </w:rPr>
        <w:t>.</w:t>
      </w:r>
    </w:p>
    <w:p w14:paraId="7CB14B4E" w14:textId="77777777" w:rsidR="00DA7B1F" w:rsidRDefault="00DA7B1F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1F">
        <w:rPr>
          <w:rFonts w:ascii="Times New Roman" w:hAnsi="Times New Roman" w:cs="Times New Roman"/>
          <w:sz w:val="28"/>
          <w:szCs w:val="28"/>
        </w:rPr>
        <w:t>В профессиональный цикл образовательной программы входят учебная практика и производственная практика</w:t>
      </w:r>
      <w:r w:rsidR="006C1DC5">
        <w:rPr>
          <w:rFonts w:ascii="Times New Roman" w:hAnsi="Times New Roman" w:cs="Times New Roman"/>
          <w:sz w:val="28"/>
          <w:szCs w:val="28"/>
        </w:rPr>
        <w:t>.</w:t>
      </w:r>
    </w:p>
    <w:p w14:paraId="38A2E7BF" w14:textId="77777777" w:rsidR="00DA7B1F" w:rsidRDefault="006C1DC5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устанавливает, что ч</w:t>
      </w:r>
      <w:r w:rsidR="00DA7B1F" w:rsidRPr="00DA7B1F">
        <w:rPr>
          <w:rFonts w:ascii="Times New Roman" w:hAnsi="Times New Roman" w:cs="Times New Roman"/>
          <w:sz w:val="28"/>
          <w:szCs w:val="28"/>
        </w:rPr>
        <w:t>асть профессионального цикла образовательной программы, выделяемого на проведение практик, 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A7B1F" w:rsidRPr="00DA7B1F">
        <w:rPr>
          <w:rFonts w:ascii="Times New Roman" w:hAnsi="Times New Roman" w:cs="Times New Roman"/>
          <w:sz w:val="28"/>
          <w:szCs w:val="28"/>
        </w:rPr>
        <w:t xml:space="preserve"> менее 25 процентов от профессионального цикла образовательной программы. </w:t>
      </w:r>
    </w:p>
    <w:p w14:paraId="5CA16054" w14:textId="77777777" w:rsidR="006C1DC5" w:rsidRPr="00DA7B1F" w:rsidRDefault="006C1DC5" w:rsidP="00DA7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практик регламентируется </w:t>
      </w:r>
      <w:r w:rsidRPr="00DA7B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B1F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образования, утвержденным п</w:t>
      </w:r>
      <w:r w:rsidRPr="00DA7B1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7B1F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A7B1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A7B1F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A7B1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A7B1F">
        <w:rPr>
          <w:rFonts w:ascii="Times New Roman" w:hAnsi="Times New Roman" w:cs="Times New Roman"/>
          <w:sz w:val="28"/>
          <w:szCs w:val="28"/>
        </w:rPr>
        <w:t xml:space="preserve"> 291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DA7B1F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A7B1F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A7B1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Pr="00DA7B1F">
        <w:rPr>
          <w:rFonts w:ascii="Times New Roman" w:hAnsi="Times New Roman" w:cs="Times New Roman"/>
          <w:sz w:val="28"/>
          <w:szCs w:val="28"/>
        </w:rPr>
        <w:t xml:space="preserve"> 28785)</w:t>
      </w:r>
      <w:r>
        <w:rPr>
          <w:rFonts w:ascii="Times New Roman" w:hAnsi="Times New Roman" w:cs="Times New Roman"/>
          <w:sz w:val="28"/>
          <w:szCs w:val="28"/>
        </w:rPr>
        <w:t>, с изменениями, внесенными приказом Министерства образования и науки Российской Федерации от 18 августа 2016 г. № 1061 (з</w:t>
      </w:r>
      <w:r w:rsidRPr="00DA7B1F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A7B1F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DA7B1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="0057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DA7B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6г., регистрационный №43586</w:t>
      </w:r>
      <w:r w:rsidRPr="00DA7B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06BF91" w14:textId="77777777" w:rsidR="00B8172D" w:rsidRPr="002440EB" w:rsidRDefault="00B8172D" w:rsidP="008C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EFEA08" w14:textId="77777777" w:rsidR="001D67D0" w:rsidRDefault="001D67D0" w:rsidP="00577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1DD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образовательной программы</w:t>
      </w:r>
    </w:p>
    <w:p w14:paraId="68F1EBE7" w14:textId="77777777" w:rsidR="001D67D0" w:rsidRDefault="001D67D0" w:rsidP="00577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F3E332" w14:textId="77777777" w:rsidR="00B8172D" w:rsidRDefault="001D67D0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СПО является формирование общих и профессиональных компетенций выпускника. Перечень общих компетенций </w:t>
      </w:r>
      <w:r w:rsidR="00283B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83B6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83B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унифицирован по всем ФГОС ТОП-50 по профессиям и по специальностям. </w:t>
      </w:r>
    </w:p>
    <w:p w14:paraId="5E5FCCAE" w14:textId="01710489" w:rsidR="001D67D0" w:rsidRDefault="001D67D0" w:rsidP="008C1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</w:t>
      </w:r>
      <w:r w:rsidR="00283B68">
        <w:rPr>
          <w:rFonts w:ascii="Times New Roman" w:hAnsi="Times New Roman" w:cs="Times New Roman"/>
          <w:sz w:val="28"/>
          <w:szCs w:val="28"/>
        </w:rPr>
        <w:t xml:space="preserve">(ПК) </w:t>
      </w:r>
      <w:r>
        <w:rPr>
          <w:rFonts w:ascii="Times New Roman" w:hAnsi="Times New Roman" w:cs="Times New Roman"/>
          <w:sz w:val="28"/>
          <w:szCs w:val="28"/>
        </w:rPr>
        <w:t xml:space="preserve">структурирован во ФГОС по </w:t>
      </w:r>
      <w:r w:rsidRPr="001D67D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67D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67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 выполнению которых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готов выпускник.</w:t>
      </w:r>
      <w:r w:rsidR="00D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виды деятельности представлены во ФГОС в соотношении с присваиваемыми</w:t>
      </w:r>
      <w:r w:rsidR="00577432">
        <w:rPr>
          <w:rFonts w:ascii="Times New Roman" w:hAnsi="Times New Roman" w:cs="Times New Roman"/>
          <w:sz w:val="28"/>
          <w:szCs w:val="28"/>
        </w:rPr>
        <w:t xml:space="preserve"> </w:t>
      </w:r>
      <w:r w:rsidR="00283B68">
        <w:rPr>
          <w:rFonts w:ascii="Times New Roman" w:hAnsi="Times New Roman" w:cs="Times New Roman"/>
          <w:sz w:val="28"/>
          <w:szCs w:val="28"/>
        </w:rPr>
        <w:t>квалификациями</w:t>
      </w:r>
      <w:r w:rsidR="00283B68" w:rsidRPr="00283B68">
        <w:rPr>
          <w:rFonts w:ascii="Times New Roman" w:hAnsi="Times New Roman" w:cs="Times New Roman"/>
          <w:sz w:val="28"/>
          <w:szCs w:val="28"/>
        </w:rPr>
        <w:t xml:space="preserve"> квалифицированного рабочего, </w:t>
      </w:r>
      <w:r w:rsidR="00283B6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</w:t>
      </w:r>
      <w:r w:rsidR="00577432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6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77432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68" w:rsidRPr="00D5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квалификациями </w:t>
      </w:r>
      <w:r w:rsidR="00283B68">
        <w:rPr>
          <w:rFonts w:ascii="Times New Roman" w:hAnsi="Times New Roman" w:cs="Times New Roman"/>
          <w:sz w:val="28"/>
          <w:szCs w:val="28"/>
        </w:rPr>
        <w:t>специалиста среднего звена. В соответствии с основными видами деятельности формируются профессиональные модули образовательной программы.</w:t>
      </w:r>
    </w:p>
    <w:p w14:paraId="1C3C0F0C" w14:textId="6F814BC0"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компетенций сформулирован в соответствии с частью 7 статьи 11 Федерального закона об образовании на основе</w:t>
      </w:r>
      <w:r w:rsidRPr="00283B68">
        <w:rPr>
          <w:rFonts w:ascii="Times New Roman" w:hAnsi="Times New Roman" w:cs="Times New Roman"/>
          <w:sz w:val="28"/>
          <w:szCs w:val="28"/>
        </w:rPr>
        <w:t xml:space="preserve"> соответствующих профессион</w:t>
      </w:r>
      <w:r>
        <w:rPr>
          <w:rFonts w:ascii="Times New Roman" w:hAnsi="Times New Roman" w:cs="Times New Roman"/>
          <w:sz w:val="28"/>
          <w:szCs w:val="28"/>
        </w:rPr>
        <w:t>альных стандартов (при наличии), перечисленных в приложении к ФГОС</w:t>
      </w:r>
      <w:r w:rsidR="000570F0">
        <w:rPr>
          <w:rFonts w:ascii="Times New Roman" w:hAnsi="Times New Roman" w:cs="Times New Roman"/>
          <w:sz w:val="28"/>
          <w:szCs w:val="28"/>
        </w:rPr>
        <w:t xml:space="preserve"> по ТОП-50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9FF0C" w14:textId="4E43F597" w:rsidR="00283B68" w:rsidRP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B68">
        <w:rPr>
          <w:rFonts w:ascii="Times New Roman" w:hAnsi="Times New Roman" w:cs="Times New Roman"/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283B68">
        <w:rPr>
          <w:rFonts w:ascii="Times New Roman" w:hAnsi="Times New Roman" w:cs="Times New Roman"/>
          <w:sz w:val="28"/>
          <w:szCs w:val="28"/>
        </w:rPr>
        <w:t>ребования к знаниям, умениям, практическому опыту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03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83B68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ФГОС </w:t>
      </w:r>
      <w:r w:rsidR="000570F0">
        <w:rPr>
          <w:rFonts w:ascii="Times New Roman" w:hAnsi="Times New Roman" w:cs="Times New Roman"/>
          <w:sz w:val="28"/>
          <w:szCs w:val="28"/>
        </w:rPr>
        <w:t xml:space="preserve">по ТОП-50 </w:t>
      </w:r>
      <w:r>
        <w:rPr>
          <w:rFonts w:ascii="Times New Roman" w:hAnsi="Times New Roman" w:cs="Times New Roman"/>
          <w:sz w:val="28"/>
          <w:szCs w:val="28"/>
        </w:rPr>
        <w:t>в табл</w:t>
      </w:r>
      <w:r w:rsidR="00057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чной форме.</w:t>
      </w:r>
    </w:p>
    <w:p w14:paraId="4B5A5855" w14:textId="6CAD67D1"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общих и профессиональных компетенций, закрепленных в ФГОС, является основанием для самостоятельного планирования о</w:t>
      </w:r>
      <w:r w:rsidRPr="00283B68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83B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3B6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B6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83B68">
        <w:rPr>
          <w:rFonts w:ascii="Times New Roman" w:hAnsi="Times New Roman" w:cs="Times New Roman"/>
          <w:sz w:val="28"/>
          <w:szCs w:val="28"/>
        </w:rPr>
        <w:t xml:space="preserve"> отдельным дисциплинам</w:t>
      </w:r>
      <w:r w:rsidR="006A10BC">
        <w:rPr>
          <w:rFonts w:ascii="Times New Roman" w:hAnsi="Times New Roman" w:cs="Times New Roman"/>
          <w:sz w:val="28"/>
          <w:szCs w:val="28"/>
        </w:rPr>
        <w:t>,</w:t>
      </w:r>
      <w:r w:rsidRPr="00283B68">
        <w:rPr>
          <w:rFonts w:ascii="Times New Roman" w:hAnsi="Times New Roman" w:cs="Times New Roman"/>
          <w:sz w:val="28"/>
          <w:szCs w:val="28"/>
        </w:rPr>
        <w:t xml:space="preserve"> модулям и практикам. Совокупность запланированных результатов обучения должна обеспечивать выпускнику освоение всех </w:t>
      </w:r>
      <w:r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</w:t>
      </w:r>
      <w:r w:rsidRPr="00283B68">
        <w:rPr>
          <w:rFonts w:ascii="Times New Roman" w:hAnsi="Times New Roman" w:cs="Times New Roman"/>
          <w:sz w:val="28"/>
          <w:szCs w:val="28"/>
        </w:rPr>
        <w:t>в соответствии с сочетанием квалификаций квалифицированного рабочего, 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квалификаций специалиста среднего звена</w:t>
      </w:r>
      <w:r w:rsidR="006A10BC">
        <w:rPr>
          <w:rFonts w:ascii="Times New Roman" w:hAnsi="Times New Roman" w:cs="Times New Roman"/>
          <w:sz w:val="28"/>
          <w:szCs w:val="28"/>
        </w:rPr>
        <w:t xml:space="preserve">, </w:t>
      </w:r>
      <w:r w:rsidR="006A10BC">
        <w:rPr>
          <w:rFonts w:ascii="Times New Roman" w:hAnsi="Times New Roman" w:cs="Times New Roman"/>
          <w:color w:val="FF0000"/>
          <w:sz w:val="28"/>
          <w:szCs w:val="28"/>
        </w:rPr>
        <w:t>относящихся к</w:t>
      </w:r>
      <w:r w:rsidR="006A10BC"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выбранной траектории</w:t>
      </w:r>
      <w:r w:rsidR="00EF5035"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10BC" w:rsidRPr="00D53642">
        <w:rPr>
          <w:rFonts w:ascii="Times New Roman" w:hAnsi="Times New Roman" w:cs="Times New Roman"/>
          <w:color w:val="FF0000"/>
          <w:sz w:val="28"/>
          <w:szCs w:val="28"/>
        </w:rPr>
        <w:t>обучения</w:t>
      </w:r>
      <w:proofErr w:type="gramStart"/>
      <w:r w:rsidR="006A1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035" w:rsidRPr="00D53642">
        <w:rPr>
          <w:rFonts w:ascii="Times New Roman" w:hAnsi="Times New Roman" w:cs="Times New Roman"/>
          <w:strike/>
          <w:sz w:val="28"/>
          <w:szCs w:val="28"/>
        </w:rPr>
        <w:t>в</w:t>
      </w:r>
      <w:proofErr w:type="gramEnd"/>
      <w:r w:rsidR="00EF5035" w:rsidRPr="00D53642">
        <w:rPr>
          <w:rFonts w:ascii="Times New Roman" w:hAnsi="Times New Roman" w:cs="Times New Roman"/>
          <w:strike/>
          <w:sz w:val="28"/>
          <w:szCs w:val="28"/>
        </w:rPr>
        <w:t xml:space="preserve"> случае если их </w:t>
      </w:r>
      <w:r w:rsidR="006A10BC" w:rsidRPr="00D53642">
        <w:rPr>
          <w:rFonts w:ascii="Times New Roman" w:hAnsi="Times New Roman" w:cs="Times New Roman"/>
          <w:strike/>
          <w:sz w:val="28"/>
          <w:szCs w:val="28"/>
        </w:rPr>
        <w:t xml:space="preserve">количество </w:t>
      </w:r>
      <w:r w:rsidR="00EF5035" w:rsidRPr="00D53642">
        <w:rPr>
          <w:rFonts w:ascii="Times New Roman" w:hAnsi="Times New Roman" w:cs="Times New Roman"/>
          <w:strike/>
          <w:sz w:val="28"/>
          <w:szCs w:val="28"/>
        </w:rPr>
        <w:t>больше 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FBA113" w14:textId="77777777" w:rsidR="00283B68" w:rsidRDefault="00283B68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5F3AD5" w14:textId="77777777" w:rsidR="006949A2" w:rsidRPr="00BF6CB4" w:rsidRDefault="00BF6CB4" w:rsidP="00BF6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6CB4">
        <w:rPr>
          <w:rFonts w:ascii="Times New Roman" w:hAnsi="Times New Roman" w:cs="Times New Roman"/>
          <w:i/>
          <w:sz w:val="28"/>
          <w:szCs w:val="28"/>
        </w:rPr>
        <w:t>Требования к условиям реализации образовательной программы</w:t>
      </w:r>
    </w:p>
    <w:p w14:paraId="2B60CA8E" w14:textId="77777777" w:rsidR="00BF6CB4" w:rsidRDefault="00BF6CB4" w:rsidP="00283B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786DF" w14:textId="77777777" w:rsidR="00BF6CB4" w:rsidRDefault="00BF6CB4" w:rsidP="00BF6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B4">
        <w:rPr>
          <w:rFonts w:ascii="Times New Roman" w:hAnsi="Times New Roman" w:cs="Times New Roman"/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а также требования </w:t>
      </w:r>
      <w:r w:rsidRPr="00BF6CB4">
        <w:rPr>
          <w:rFonts w:ascii="Times New Roman" w:hAnsi="Times New Roman" w:cs="Times New Roman"/>
          <w:sz w:val="28"/>
          <w:szCs w:val="28"/>
        </w:rPr>
        <w:t>к применяемым механизмам оценки качества образовательной программы.</w:t>
      </w:r>
    </w:p>
    <w:p w14:paraId="420DF852" w14:textId="77777777"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1B9">
        <w:rPr>
          <w:rFonts w:ascii="Times New Roman" w:hAnsi="Times New Roman" w:cs="Times New Roman"/>
          <w:sz w:val="28"/>
          <w:szCs w:val="28"/>
        </w:rPr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1B9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примерных условий образовательной деятельности, предусмотренных ПООП.</w:t>
      </w:r>
    </w:p>
    <w:p w14:paraId="2CFC3D6E" w14:textId="77777777"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материально-технического обеспечения образовательной деятельности является лицензионным требованием, предусмотренным Положением о лицензировании образовательной деятельности, утвержденным п</w:t>
      </w:r>
      <w:r w:rsidRPr="003D71B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71B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71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D71B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966</w:t>
      </w:r>
      <w:r>
        <w:rPr>
          <w:rFonts w:ascii="Times New Roman" w:hAnsi="Times New Roman" w:cs="Times New Roman"/>
          <w:sz w:val="28"/>
          <w:szCs w:val="28"/>
        </w:rPr>
        <w:t>, с изменениями, внесенными п</w:t>
      </w:r>
      <w:r w:rsidRPr="003D71B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71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D71B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1246,от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D71B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1313,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D71B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1177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D5E0E" w14:textId="77777777" w:rsidR="003D71B9" w:rsidRP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1B9">
        <w:rPr>
          <w:rFonts w:ascii="Times New Roman" w:hAnsi="Times New Roman" w:cs="Times New Roman"/>
          <w:sz w:val="28"/>
          <w:szCs w:val="28"/>
        </w:rPr>
        <w:t>В случае реализации образовательной программы с использованием сетевой формы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15 Федерального закона об образовании</w:t>
      </w:r>
      <w:r w:rsidRPr="003D71B9">
        <w:rPr>
          <w:rFonts w:ascii="Times New Roman" w:hAnsi="Times New Roman" w:cs="Times New Roman"/>
          <w:sz w:val="28"/>
          <w:szCs w:val="28"/>
        </w:rPr>
        <w:t xml:space="preserve">, требования к реализации образовательной программы </w:t>
      </w:r>
      <w:r w:rsidRPr="003D71B9">
        <w:rPr>
          <w:rFonts w:ascii="Times New Roman" w:hAnsi="Times New Roman" w:cs="Times New Roman"/>
          <w:sz w:val="28"/>
          <w:szCs w:val="28"/>
        </w:rPr>
        <w:lastRenderedPageBreak/>
        <w:t>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589E28A9" w14:textId="77777777" w:rsidR="003D71B9" w:rsidRDefault="003D71B9" w:rsidP="003D7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D71B9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на созданных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3D71B9">
        <w:rPr>
          <w:rFonts w:ascii="Times New Roman" w:hAnsi="Times New Roman" w:cs="Times New Roman"/>
          <w:sz w:val="28"/>
          <w:szCs w:val="28"/>
        </w:rPr>
        <w:t xml:space="preserve">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в соответствии с частью 3 статьи 27 Федерального закона об образовании утвержден приказом Министерства образования и науки Российской Федерации </w:t>
      </w:r>
      <w:r w:rsidRPr="003D71B9">
        <w:rPr>
          <w:rFonts w:ascii="Times New Roman" w:hAnsi="Times New Roman" w:cs="Times New Roman"/>
          <w:sz w:val="28"/>
          <w:szCs w:val="28"/>
        </w:rPr>
        <w:t xml:space="preserve">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71B9">
        <w:rPr>
          <w:rFonts w:ascii="Times New Roman" w:hAnsi="Times New Roman" w:cs="Times New Roman"/>
          <w:sz w:val="28"/>
          <w:szCs w:val="28"/>
        </w:rPr>
        <w:t xml:space="preserve"> 958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 августа 2013 г., регистрационный № 29819).</w:t>
      </w:r>
      <w:proofErr w:type="gramEnd"/>
    </w:p>
    <w:p w14:paraId="468AB29C" w14:textId="77777777"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реализации образовательной программы согласно ФГОС включают в себя требования к специальным помещениям, оснащенным оборудованием, </w:t>
      </w:r>
      <w:r w:rsidRPr="006E5FE9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 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техникой, доступом к </w:t>
      </w:r>
      <w:r w:rsidR="000570F0" w:rsidRPr="000478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F05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</w:t>
      </w:r>
      <w:r w:rsidR="000570F0">
        <w:rPr>
          <w:rFonts w:ascii="Times New Roman" w:hAnsi="Times New Roman" w:cs="Times New Roman"/>
          <w:sz w:val="28"/>
          <w:szCs w:val="28"/>
        </w:rPr>
        <w:t>т</w:t>
      </w:r>
      <w:r w:rsidR="00FF0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FE9">
        <w:rPr>
          <w:rFonts w:ascii="Times New Roman" w:hAnsi="Times New Roman" w:cs="Times New Roman"/>
          <w:sz w:val="28"/>
          <w:szCs w:val="28"/>
        </w:rPr>
        <w:t>комплектом лицензионного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библиотечному фонду, включая наличие в </w:t>
      </w:r>
      <w:r w:rsidRPr="006E5FE9">
        <w:rPr>
          <w:rFonts w:ascii="Times New Roman" w:hAnsi="Times New Roman" w:cs="Times New Roman"/>
          <w:sz w:val="28"/>
          <w:szCs w:val="28"/>
        </w:rPr>
        <w:t>качестве основной литературы учебник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5FE9">
        <w:rPr>
          <w:rFonts w:ascii="Times New Roman" w:hAnsi="Times New Roman" w:cs="Times New Roman"/>
          <w:sz w:val="28"/>
          <w:szCs w:val="28"/>
        </w:rPr>
        <w:t>,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5FE9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й, предусмотренных ПООП.</w:t>
      </w:r>
    </w:p>
    <w:p w14:paraId="51F2F4FF" w14:textId="77777777" w:rsidR="006E5FE9" w:rsidRP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FE9">
        <w:rPr>
          <w:rFonts w:ascii="Times New Roman" w:hAnsi="Times New Roman" w:cs="Times New Roman"/>
          <w:sz w:val="28"/>
          <w:szCs w:val="28"/>
        </w:rPr>
        <w:t>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14:paraId="70ADAACF" w14:textId="77777777"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FE9">
        <w:rPr>
          <w:rFonts w:ascii="Times New Roman" w:hAnsi="Times New Roman" w:cs="Times New Roman"/>
          <w:sz w:val="28"/>
          <w:szCs w:val="28"/>
        </w:rPr>
        <w:t>Рекомендации по иному материально-техническому и учебно-методическому обеспечению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прямо не перечисленные в ФГОС,</w:t>
      </w:r>
      <w:r w:rsidRPr="006E5FE9">
        <w:rPr>
          <w:rFonts w:ascii="Times New Roman" w:hAnsi="Times New Roman" w:cs="Times New Roman"/>
          <w:sz w:val="28"/>
          <w:szCs w:val="28"/>
        </w:rPr>
        <w:t xml:space="preserve"> определяются ПООП.</w:t>
      </w:r>
    </w:p>
    <w:p w14:paraId="517EAEAD" w14:textId="77777777" w:rsidR="006E5FE9" w:rsidRDefault="006E5FE9" w:rsidP="006E5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Кадровые требования к реализации образовательной программы предусматривают наличие педагогических работников (физических лиц, которые состоят в трудовых, служебных отношениях с образовательной организации, и выполняют функцию по обучению) и </w:t>
      </w:r>
      <w:r w:rsidRPr="006E5FE9">
        <w:rPr>
          <w:rFonts w:ascii="Times New Roman" w:hAnsi="Times New Roman" w:cs="Times New Roman"/>
          <w:sz w:val="28"/>
          <w:szCs w:val="28"/>
        </w:rPr>
        <w:t>лиц, привлекаем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5FE9">
        <w:rPr>
          <w:rFonts w:ascii="Times New Roman" w:hAnsi="Times New Roman" w:cs="Times New Roman"/>
          <w:sz w:val="28"/>
          <w:szCs w:val="28"/>
        </w:rPr>
        <w:t xml:space="preserve">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</w:t>
      </w:r>
      <w:r w:rsidR="000570F0">
        <w:rPr>
          <w:rFonts w:ascii="Times New Roman" w:hAnsi="Times New Roman" w:cs="Times New Roman"/>
          <w:sz w:val="28"/>
          <w:szCs w:val="28"/>
        </w:rPr>
        <w:t xml:space="preserve">установленной ФГОС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FE9">
        <w:rPr>
          <w:rFonts w:ascii="Times New Roman" w:hAnsi="Times New Roman" w:cs="Times New Roman"/>
          <w:sz w:val="28"/>
          <w:szCs w:val="28"/>
        </w:rPr>
        <w:t>имеющих стаж работы в</w:t>
      </w:r>
      <w:proofErr w:type="gramEnd"/>
      <w:r w:rsidRPr="006E5FE9">
        <w:rPr>
          <w:rFonts w:ascii="Times New Roman" w:hAnsi="Times New Roman" w:cs="Times New Roman"/>
          <w:sz w:val="28"/>
          <w:szCs w:val="28"/>
        </w:rPr>
        <w:t xml:space="preserve"> данной профессиональной области не менее 3 лет.</w:t>
      </w:r>
    </w:p>
    <w:p w14:paraId="03FFF6D9" w14:textId="7E0BF9A7" w:rsidR="006E5FE9" w:rsidRDefault="006E5FE9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FE9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="00C410A3" w:rsidRPr="00C410A3">
        <w:rPr>
          <w:rFonts w:ascii="Times New Roman" w:hAnsi="Times New Roman" w:cs="Times New Roman"/>
          <w:sz w:val="28"/>
          <w:szCs w:val="28"/>
        </w:rPr>
        <w:t>раздел</w:t>
      </w:r>
      <w:r w:rsidR="00C410A3">
        <w:rPr>
          <w:rFonts w:ascii="Times New Roman" w:hAnsi="Times New Roman" w:cs="Times New Roman"/>
          <w:sz w:val="28"/>
          <w:szCs w:val="28"/>
        </w:rPr>
        <w:t>е</w:t>
      </w:r>
      <w:r w:rsidR="00270DA9">
        <w:rPr>
          <w:rFonts w:ascii="Times New Roman" w:hAnsi="Times New Roman" w:cs="Times New Roman"/>
          <w:sz w:val="28"/>
          <w:szCs w:val="28"/>
        </w:rPr>
        <w:t xml:space="preserve"> </w:t>
      </w:r>
      <w:r w:rsidR="00C410A3">
        <w:rPr>
          <w:rFonts w:ascii="Times New Roman" w:hAnsi="Times New Roman" w:cs="Times New Roman"/>
          <w:sz w:val="28"/>
          <w:szCs w:val="28"/>
        </w:rPr>
        <w:t>«</w:t>
      </w:r>
      <w:r w:rsidR="00C410A3" w:rsidRPr="00C410A3">
        <w:rPr>
          <w:rFonts w:ascii="Times New Roman" w:hAnsi="Times New Roman" w:cs="Times New Roman"/>
          <w:sz w:val="28"/>
          <w:szCs w:val="28"/>
        </w:rPr>
        <w:t>Квалификационные характеристики до</w:t>
      </w:r>
      <w:r w:rsidR="00C410A3">
        <w:rPr>
          <w:rFonts w:ascii="Times New Roman" w:hAnsi="Times New Roman" w:cs="Times New Roman"/>
          <w:sz w:val="28"/>
          <w:szCs w:val="28"/>
        </w:rPr>
        <w:t xml:space="preserve">лжностей работников образования» </w:t>
      </w:r>
      <w:r w:rsidR="00C410A3" w:rsidRPr="00C410A3">
        <w:rPr>
          <w:rFonts w:ascii="Times New Roman" w:hAnsi="Times New Roman" w:cs="Times New Roman"/>
          <w:sz w:val="28"/>
          <w:szCs w:val="28"/>
        </w:rPr>
        <w:t>Един</w:t>
      </w:r>
      <w:r w:rsidR="00C410A3">
        <w:rPr>
          <w:rFonts w:ascii="Times New Roman" w:hAnsi="Times New Roman" w:cs="Times New Roman"/>
          <w:sz w:val="28"/>
          <w:szCs w:val="28"/>
        </w:rPr>
        <w:t>ого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410A3">
        <w:rPr>
          <w:rFonts w:ascii="Times New Roman" w:hAnsi="Times New Roman" w:cs="Times New Roman"/>
          <w:sz w:val="28"/>
          <w:szCs w:val="28"/>
        </w:rPr>
        <w:t>ого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C410A3">
        <w:rPr>
          <w:rFonts w:ascii="Times New Roman" w:hAnsi="Times New Roman" w:cs="Times New Roman"/>
          <w:sz w:val="28"/>
          <w:szCs w:val="28"/>
        </w:rPr>
        <w:t>а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10A3" w:rsidRPr="00C410A3">
        <w:rPr>
          <w:rFonts w:ascii="Times New Roman" w:hAnsi="Times New Roman" w:cs="Times New Roman"/>
          <w:sz w:val="28"/>
          <w:szCs w:val="28"/>
        </w:rPr>
        <w:lastRenderedPageBreak/>
        <w:t>руководителей, специалистов и служащих,</w:t>
      </w:r>
      <w:r w:rsidR="00C410A3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здравоохранения и социального развития Российской Федерации </w:t>
      </w:r>
      <w:r w:rsidR="00C410A3" w:rsidRPr="00C410A3">
        <w:rPr>
          <w:rFonts w:ascii="Times New Roman" w:hAnsi="Times New Roman" w:cs="Times New Roman"/>
          <w:sz w:val="28"/>
          <w:szCs w:val="28"/>
        </w:rPr>
        <w:t>от 26</w:t>
      </w:r>
      <w:r w:rsidR="00C410A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410A3" w:rsidRPr="00C410A3">
        <w:rPr>
          <w:rFonts w:ascii="Times New Roman" w:hAnsi="Times New Roman" w:cs="Times New Roman"/>
          <w:sz w:val="28"/>
          <w:szCs w:val="28"/>
        </w:rPr>
        <w:t>2010</w:t>
      </w:r>
      <w:r w:rsidR="00C410A3">
        <w:rPr>
          <w:rFonts w:ascii="Times New Roman" w:hAnsi="Times New Roman" w:cs="Times New Roman"/>
          <w:sz w:val="28"/>
          <w:szCs w:val="28"/>
        </w:rPr>
        <w:t xml:space="preserve"> г.№</w:t>
      </w:r>
      <w:r w:rsidR="00C410A3" w:rsidRPr="00C410A3">
        <w:rPr>
          <w:rFonts w:ascii="Times New Roman" w:hAnsi="Times New Roman" w:cs="Times New Roman"/>
          <w:sz w:val="28"/>
          <w:szCs w:val="28"/>
        </w:rPr>
        <w:t xml:space="preserve"> 761н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(</w:t>
      </w:r>
      <w:r w:rsidR="005A4D2D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6 октября 2010 г.</w:t>
      </w:r>
      <w:r w:rsidR="005A4D2D">
        <w:rPr>
          <w:rFonts w:ascii="Times New Roman" w:hAnsi="Times New Roman" w:cs="Times New Roman"/>
          <w:sz w:val="28"/>
          <w:szCs w:val="28"/>
        </w:rPr>
        <w:t>, регистрационный№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18638</w:t>
      </w:r>
      <w:r w:rsidR="005A4D2D">
        <w:rPr>
          <w:rFonts w:ascii="Times New Roman" w:hAnsi="Times New Roman" w:cs="Times New Roman"/>
          <w:sz w:val="28"/>
          <w:szCs w:val="28"/>
        </w:rPr>
        <w:t>), с изменениями внесенными приказом Министерства здравоохранения и социального развития</w:t>
      </w:r>
      <w:proofErr w:type="gramEnd"/>
      <w:r w:rsidR="005A4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D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A4D2D" w:rsidRPr="00C410A3">
        <w:rPr>
          <w:rFonts w:ascii="Times New Roman" w:hAnsi="Times New Roman" w:cs="Times New Roman"/>
          <w:sz w:val="28"/>
          <w:szCs w:val="28"/>
        </w:rPr>
        <w:t xml:space="preserve">от </w:t>
      </w:r>
      <w:r w:rsidR="005A4D2D">
        <w:rPr>
          <w:rFonts w:ascii="Times New Roman" w:hAnsi="Times New Roman" w:cs="Times New Roman"/>
          <w:sz w:val="28"/>
          <w:szCs w:val="28"/>
        </w:rPr>
        <w:t>31 мая</w:t>
      </w:r>
      <w:r w:rsidR="006A10BC">
        <w:rPr>
          <w:rFonts w:ascii="Times New Roman" w:hAnsi="Times New Roman" w:cs="Times New Roman"/>
          <w:sz w:val="28"/>
          <w:szCs w:val="28"/>
        </w:rPr>
        <w:t xml:space="preserve"> </w:t>
      </w:r>
      <w:r w:rsidR="005A4D2D" w:rsidRPr="00C410A3">
        <w:rPr>
          <w:rFonts w:ascii="Times New Roman" w:hAnsi="Times New Roman" w:cs="Times New Roman"/>
          <w:sz w:val="28"/>
          <w:szCs w:val="28"/>
        </w:rPr>
        <w:t>201</w:t>
      </w:r>
      <w:r w:rsidR="005A4D2D">
        <w:rPr>
          <w:rFonts w:ascii="Times New Roman" w:hAnsi="Times New Roman" w:cs="Times New Roman"/>
          <w:sz w:val="28"/>
          <w:szCs w:val="28"/>
        </w:rPr>
        <w:t>1 г.№448</w:t>
      </w:r>
      <w:r w:rsidR="005A4D2D" w:rsidRPr="00C410A3">
        <w:rPr>
          <w:rFonts w:ascii="Times New Roman" w:hAnsi="Times New Roman" w:cs="Times New Roman"/>
          <w:sz w:val="28"/>
          <w:szCs w:val="28"/>
        </w:rPr>
        <w:t>н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(</w:t>
      </w:r>
      <w:r w:rsidR="005A4D2D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Федерации1июля </w:t>
      </w:r>
      <w:r w:rsidR="005A4D2D" w:rsidRPr="005A4D2D">
        <w:rPr>
          <w:rFonts w:ascii="Times New Roman" w:hAnsi="Times New Roman" w:cs="Times New Roman"/>
          <w:sz w:val="28"/>
          <w:szCs w:val="28"/>
        </w:rPr>
        <w:t>201</w:t>
      </w:r>
      <w:r w:rsidR="005A4D2D">
        <w:rPr>
          <w:rFonts w:ascii="Times New Roman" w:hAnsi="Times New Roman" w:cs="Times New Roman"/>
          <w:sz w:val="28"/>
          <w:szCs w:val="28"/>
        </w:rPr>
        <w:t>1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 г.</w:t>
      </w:r>
      <w:r w:rsidR="005A4D2D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270DA9">
        <w:rPr>
          <w:rFonts w:ascii="Times New Roman" w:hAnsi="Times New Roman" w:cs="Times New Roman"/>
          <w:sz w:val="28"/>
          <w:szCs w:val="28"/>
        </w:rPr>
        <w:t xml:space="preserve"> </w:t>
      </w:r>
      <w:r w:rsidR="005A4D2D">
        <w:rPr>
          <w:rFonts w:ascii="Times New Roman" w:hAnsi="Times New Roman" w:cs="Times New Roman"/>
          <w:sz w:val="28"/>
          <w:szCs w:val="28"/>
        </w:rPr>
        <w:t>№</w:t>
      </w:r>
      <w:r w:rsidR="00270DA9">
        <w:rPr>
          <w:rFonts w:ascii="Times New Roman" w:hAnsi="Times New Roman" w:cs="Times New Roman"/>
          <w:sz w:val="28"/>
          <w:szCs w:val="28"/>
        </w:rPr>
        <w:t xml:space="preserve"> </w:t>
      </w:r>
      <w:r w:rsidR="005A4D2D">
        <w:rPr>
          <w:rFonts w:ascii="Times New Roman" w:hAnsi="Times New Roman" w:cs="Times New Roman"/>
          <w:sz w:val="28"/>
          <w:szCs w:val="28"/>
        </w:rPr>
        <w:t xml:space="preserve">21240), и </w:t>
      </w:r>
      <w:r w:rsidR="000570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профессиональном стандарте</w:t>
      </w:r>
      <w:r w:rsidR="006A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г.№ 608н (зарегистрирован Министерством юстиции Российской Федерации 24 сентября 2015 г., регистрационный№ 38993)</w:t>
      </w:r>
      <w:r w:rsidR="00C410A3">
        <w:rPr>
          <w:rFonts w:ascii="Times New Roman" w:hAnsi="Times New Roman" w:cs="Times New Roman"/>
          <w:sz w:val="28"/>
          <w:szCs w:val="28"/>
        </w:rPr>
        <w:t>, который вступает в силу</w:t>
      </w:r>
      <w:proofErr w:type="gramEnd"/>
      <w:r w:rsidR="00C410A3">
        <w:rPr>
          <w:rFonts w:ascii="Times New Roman" w:hAnsi="Times New Roman" w:cs="Times New Roman"/>
          <w:sz w:val="28"/>
          <w:szCs w:val="28"/>
        </w:rPr>
        <w:t xml:space="preserve"> с 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D87B3" w14:textId="2C756FA9" w:rsidR="006E5FE9" w:rsidRPr="006E5FE9" w:rsidRDefault="005A4D2D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части 5 статьи 47, пунктом 7 части 1 статьи 48 Федерального закона об образовании ФГОС устанавливает требование прохождения педагогическими работниками</w:t>
      </w:r>
      <w:r w:rsidR="006E5FE9" w:rsidRPr="006E5FE9">
        <w:rPr>
          <w:rFonts w:ascii="Times New Roman" w:hAnsi="Times New Roman" w:cs="Times New Roman"/>
          <w:sz w:val="28"/>
          <w:szCs w:val="28"/>
        </w:rPr>
        <w:t>, привлекаемы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к реализации образовательной программы, повышения квалификации, в том числе в форме стажировки в организациях</w:t>
      </w:r>
      <w:r w:rsidR="006A10BC">
        <w:rPr>
          <w:rFonts w:ascii="Times New Roman" w:hAnsi="Times New Roman" w:cs="Times New Roman"/>
          <w:sz w:val="28"/>
          <w:szCs w:val="28"/>
        </w:rPr>
        <w:t>,</w:t>
      </w:r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ФГОС</w:t>
      </w:r>
      <w:r w:rsidR="006E5FE9" w:rsidRPr="006E5FE9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</w:t>
      </w:r>
      <w:proofErr w:type="gramEnd"/>
      <w:r w:rsidR="006E5FE9" w:rsidRPr="006E5FE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p w14:paraId="553B9F97" w14:textId="77777777" w:rsidR="006E5FE9" w:rsidRDefault="005A4D2D" w:rsidP="006E5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ФГОС устанавливает требования к наличию не менее 25 процентов </w:t>
      </w:r>
      <w:r w:rsidRPr="006E5FE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6E5FE9" w:rsidRPr="006E5FE9">
        <w:rPr>
          <w:rFonts w:ascii="Times New Roman" w:hAnsi="Times New Roman" w:cs="Times New Roman"/>
          <w:sz w:val="28"/>
          <w:szCs w:val="28"/>
        </w:rPr>
        <w:t>, обеспечивающих освоение обучающимися профессиональных модулей</w:t>
      </w:r>
      <w:r w:rsidR="006307C8">
        <w:rPr>
          <w:rFonts w:ascii="Times New Roman" w:hAnsi="Times New Roman" w:cs="Times New Roman"/>
          <w:sz w:val="28"/>
          <w:szCs w:val="28"/>
        </w:rPr>
        <w:t xml:space="preserve"> </w:t>
      </w:r>
      <w:r w:rsidR="000570F0" w:rsidRPr="006E5FE9">
        <w:rPr>
          <w:rFonts w:ascii="Times New Roman" w:hAnsi="Times New Roman" w:cs="Times New Roman"/>
          <w:sz w:val="28"/>
          <w:szCs w:val="28"/>
        </w:rPr>
        <w:t>(в приведенных к целочисленным значениям ставок)</w:t>
      </w:r>
      <w:r w:rsidR="006E5FE9" w:rsidRPr="006E5FE9">
        <w:rPr>
          <w:rFonts w:ascii="Times New Roman" w:hAnsi="Times New Roman" w:cs="Times New Roman"/>
          <w:sz w:val="28"/>
          <w:szCs w:val="28"/>
        </w:rPr>
        <w:t>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деятельности педагогических работников может быть подтвержден записями в трудов</w:t>
      </w:r>
      <w:r w:rsidR="000570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570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либо иными документами, подтверждающими работу (</w:t>
      </w:r>
      <w:r w:rsidR="000570F0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договора гражданско-правового характера) в указанных организациях.</w:t>
      </w:r>
    </w:p>
    <w:p w14:paraId="6B663B38" w14:textId="77777777" w:rsidR="00943846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финансовых условий реализации образовательных программы ФГОС устанавливает, что ф</w:t>
      </w:r>
      <w:r w:rsidR="005A4D2D" w:rsidRPr="005A4D2D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профессии или </w:t>
      </w:r>
      <w:r w:rsidR="005A4D2D" w:rsidRPr="005A4D2D">
        <w:rPr>
          <w:rFonts w:ascii="Times New Roman" w:hAnsi="Times New Roman" w:cs="Times New Roman"/>
          <w:sz w:val="28"/>
          <w:szCs w:val="28"/>
        </w:rPr>
        <w:t>специальности с учетом корректирующих коэффициентов.</w:t>
      </w:r>
    </w:p>
    <w:p w14:paraId="4BFACB9A" w14:textId="77777777" w:rsidR="00943846" w:rsidRPr="00D53642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846">
        <w:rPr>
          <w:rFonts w:ascii="Times New Roman" w:hAnsi="Times New Roman" w:cs="Times New Roman"/>
          <w:sz w:val="28"/>
          <w:szCs w:val="28"/>
        </w:rPr>
        <w:t>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</w:t>
      </w:r>
      <w:r>
        <w:rPr>
          <w:rFonts w:ascii="Times New Roman" w:hAnsi="Times New Roman" w:cs="Times New Roman"/>
          <w:sz w:val="28"/>
          <w:szCs w:val="28"/>
        </w:rPr>
        <w:t xml:space="preserve">ппам профессий </w:t>
      </w:r>
      <w:r w:rsidRPr="00270DA9">
        <w:rPr>
          <w:rFonts w:ascii="Times New Roman" w:hAnsi="Times New Roman" w:cs="Times New Roman"/>
          <w:sz w:val="28"/>
          <w:szCs w:val="28"/>
        </w:rPr>
        <w:t xml:space="preserve">(специальностей) </w:t>
      </w:r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утверждена заместителем Министра образования и науки Российской Федерации А.Б. </w:t>
      </w:r>
      <w:proofErr w:type="spellStart"/>
      <w:r w:rsidRPr="00D53642">
        <w:rPr>
          <w:rFonts w:ascii="Times New Roman" w:hAnsi="Times New Roman" w:cs="Times New Roman"/>
          <w:color w:val="FF0000"/>
          <w:sz w:val="28"/>
          <w:szCs w:val="28"/>
        </w:rPr>
        <w:t>Повалко</w:t>
      </w:r>
      <w:proofErr w:type="spellEnd"/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(от 27 ноября 2015 г. № АП-114/18вн). </w:t>
      </w:r>
    </w:p>
    <w:p w14:paraId="6F61C150" w14:textId="77777777" w:rsidR="005A4D2D" w:rsidRPr="00D53642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43846">
        <w:rPr>
          <w:rFonts w:ascii="Times New Roman" w:hAnsi="Times New Roman" w:cs="Times New Roman"/>
          <w:sz w:val="28"/>
          <w:szCs w:val="28"/>
        </w:rPr>
        <w:lastRenderedPageBreak/>
        <w:t>Перечень и состав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и программ подготовки квалифицированных рабочих, служащих,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подготовки, отраслевых и территориальных коэффициентах при формировании обоснований бюджетных ассигнований в</w:t>
      </w:r>
      <w:proofErr w:type="gramEnd"/>
      <w:r w:rsidRPr="00943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84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3846">
        <w:rPr>
          <w:rFonts w:ascii="Times New Roman" w:hAnsi="Times New Roman" w:cs="Times New Roman"/>
          <w:sz w:val="28"/>
          <w:szCs w:val="28"/>
        </w:rPr>
        <w:t xml:space="preserve"> подготовки проекта федерального бюджета на 2016 год и пл</w:t>
      </w:r>
      <w:r>
        <w:rPr>
          <w:rFonts w:ascii="Times New Roman" w:hAnsi="Times New Roman" w:cs="Times New Roman"/>
          <w:sz w:val="28"/>
          <w:szCs w:val="28"/>
        </w:rPr>
        <w:t xml:space="preserve">ановый период 2017 и 2018 годов </w:t>
      </w:r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утверждены заместителем Министра образования и науки Российской Федерации А.Б. </w:t>
      </w:r>
      <w:proofErr w:type="spellStart"/>
      <w:r w:rsidRPr="00D53642">
        <w:rPr>
          <w:rFonts w:ascii="Times New Roman" w:hAnsi="Times New Roman" w:cs="Times New Roman"/>
          <w:color w:val="FF0000"/>
          <w:sz w:val="28"/>
          <w:szCs w:val="28"/>
        </w:rPr>
        <w:t>Повалко</w:t>
      </w:r>
      <w:proofErr w:type="spellEnd"/>
      <w:r w:rsidRPr="00D53642">
        <w:rPr>
          <w:rFonts w:ascii="Times New Roman" w:hAnsi="Times New Roman" w:cs="Times New Roman"/>
          <w:color w:val="FF0000"/>
          <w:sz w:val="28"/>
          <w:szCs w:val="28"/>
        </w:rPr>
        <w:t xml:space="preserve"> (от 6 августа 2015 г.№ АП-64/18вн).</w:t>
      </w:r>
    </w:p>
    <w:p w14:paraId="14420942" w14:textId="77777777" w:rsidR="00943846" w:rsidRDefault="00943846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условие, предусмотренное ФГОС, требует, чтобы нормативные затраты </w:t>
      </w:r>
      <w:r w:rsidRPr="005A4D2D">
        <w:rPr>
          <w:rFonts w:ascii="Times New Roman" w:hAnsi="Times New Roman" w:cs="Times New Roman"/>
          <w:sz w:val="28"/>
          <w:szCs w:val="28"/>
        </w:rPr>
        <w:t xml:space="preserve">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профессии или </w:t>
      </w:r>
      <w:r w:rsidRPr="005A4D2D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, утверждаемые органами государственной власти субъектов Российской Федерации, не были ниже нормативных затрат, рассчитанных в соответствии с указанными выше методикой и значениями нормативных затрат с учетом корректирующих коэффициентов, установленных Министерством образования и науки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4469F1BB" w14:textId="77777777" w:rsidR="00E23A74" w:rsidRDefault="00E23A74" w:rsidP="00943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31C04A" w14:textId="409F7914" w:rsidR="00270DA9" w:rsidRPr="00D53642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642">
        <w:rPr>
          <w:rFonts w:ascii="Times New Roman" w:hAnsi="Times New Roman" w:cs="Times New Roman"/>
          <w:i/>
          <w:sz w:val="28"/>
          <w:szCs w:val="28"/>
        </w:rPr>
        <w:t>Требования к применяемым механизмам оценки качества образовательной программы.</w:t>
      </w:r>
    </w:p>
    <w:p w14:paraId="57AAD151" w14:textId="77777777" w:rsidR="00270DA9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187D94" w14:textId="3C2A5367" w:rsidR="008C2895" w:rsidRDefault="008C289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46"/>
      <w:r w:rsidRPr="00D536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</w:t>
      </w:r>
      <w:r w:rsidRPr="00D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11 </w:t>
      </w:r>
      <w:r w:rsidRPr="00D53642"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  <w:r>
        <w:rPr>
          <w:rFonts w:ascii="Times New Roman" w:hAnsi="Times New Roman" w:cs="Times New Roman"/>
          <w:sz w:val="28"/>
          <w:szCs w:val="28"/>
        </w:rPr>
        <w:t>ФГОС</w:t>
      </w:r>
      <w:hyperlink r:id="rId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2">
        <w:rPr>
          <w:rFonts w:ascii="Times New Roman" w:hAnsi="Times New Roman" w:cs="Times New Roman"/>
          <w:sz w:val="28"/>
          <w:szCs w:val="28"/>
        </w:rPr>
        <w:t xml:space="preserve">являются основой объективной оценки </w:t>
      </w:r>
      <w:proofErr w:type="gramStart"/>
      <w:r w:rsidRPr="00D53642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14:paraId="4EEC3F9A" w14:textId="77777777" w:rsidR="00A41BA5" w:rsidRPr="0071073D" w:rsidRDefault="00A41BA5" w:rsidP="00A41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73D">
        <w:rPr>
          <w:rFonts w:ascii="Times New Roman" w:hAnsi="Times New Roman" w:cs="Times New Roman"/>
          <w:sz w:val="28"/>
          <w:szCs w:val="28"/>
        </w:rPr>
        <w:t xml:space="preserve">Качество образовательной программы определяется в рамках внутренней </w:t>
      </w:r>
      <w:r w:rsidRPr="00826FBE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1073D">
        <w:rPr>
          <w:rFonts w:ascii="Times New Roman" w:hAnsi="Times New Roman" w:cs="Times New Roman"/>
          <w:sz w:val="28"/>
          <w:szCs w:val="28"/>
        </w:rPr>
        <w:t xml:space="preserve">оценки, а также внешней </w:t>
      </w:r>
      <w:r w:rsidRPr="0079025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1073D">
        <w:rPr>
          <w:rFonts w:ascii="Times New Roman" w:hAnsi="Times New Roman" w:cs="Times New Roman"/>
          <w:sz w:val="28"/>
          <w:szCs w:val="28"/>
        </w:rPr>
        <w:t>оценки на добровольной основе.</w:t>
      </w:r>
    </w:p>
    <w:p w14:paraId="4E7C245C" w14:textId="5D239BE9" w:rsidR="003E486C" w:rsidRPr="00D53642" w:rsidRDefault="00A41BA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 w:rsidRPr="00D53642">
        <w:rPr>
          <w:rFonts w:ascii="Times New Roman" w:hAnsi="Times New Roman" w:cs="Times New Roman"/>
          <w:sz w:val="28"/>
          <w:szCs w:val="28"/>
        </w:rPr>
        <w:t xml:space="preserve">В </w:t>
      </w:r>
      <w:r w:rsidR="00803827" w:rsidRPr="00A41BA5">
        <w:rPr>
          <w:rFonts w:ascii="Times New Roman" w:hAnsi="Times New Roman" w:cs="Times New Roman"/>
          <w:sz w:val="28"/>
          <w:szCs w:val="28"/>
        </w:rPr>
        <w:t>соответствии</w:t>
      </w:r>
      <w:r w:rsidRPr="00D53642">
        <w:rPr>
          <w:rFonts w:ascii="Times New Roman" w:hAnsi="Times New Roman" w:cs="Times New Roman"/>
          <w:sz w:val="28"/>
          <w:szCs w:val="28"/>
        </w:rPr>
        <w:t xml:space="preserve"> с ст. 28 </w:t>
      </w:r>
      <w:bookmarkStart w:id="21" w:name="sub_108329"/>
      <w:bookmarkEnd w:id="20"/>
      <w:r w:rsidRPr="0071073D"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  <w:r w:rsidRPr="006E2E6C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237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4237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237F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54237F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3E486C" w:rsidRPr="00D53642">
        <w:rPr>
          <w:rFonts w:ascii="Times New Roman" w:hAnsi="Times New Roman" w:cs="Times New Roman"/>
          <w:sz w:val="28"/>
          <w:szCs w:val="28"/>
        </w:rPr>
        <w:t>компетенции образоват</w:t>
      </w:r>
      <w:r w:rsidR="00AD4F40">
        <w:rPr>
          <w:rFonts w:ascii="Times New Roman" w:hAnsi="Times New Roman" w:cs="Times New Roman"/>
          <w:sz w:val="28"/>
          <w:szCs w:val="28"/>
        </w:rPr>
        <w:t>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73AF19EC" w14:textId="214A3000" w:rsidR="00A41BA5" w:rsidRPr="00D53642" w:rsidRDefault="00A41BA5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42">
        <w:rPr>
          <w:rFonts w:ascii="Times New Roman" w:hAnsi="Times New Roman" w:cs="Times New Roman"/>
          <w:sz w:val="28"/>
          <w:szCs w:val="28"/>
        </w:rPr>
        <w:t>Промежуточная аттестация обучающихся в соответствии с</w:t>
      </w:r>
      <w:r w:rsidR="00AD4F40">
        <w:rPr>
          <w:rFonts w:ascii="Times New Roman" w:hAnsi="Times New Roman" w:cs="Times New Roman"/>
          <w:sz w:val="28"/>
          <w:szCs w:val="28"/>
        </w:rPr>
        <w:t xml:space="preserve"> </w:t>
      </w:r>
      <w:r w:rsidRPr="00D53642">
        <w:rPr>
          <w:rFonts w:ascii="Times New Roman" w:hAnsi="Times New Roman" w:cs="Times New Roman"/>
          <w:sz w:val="28"/>
          <w:szCs w:val="28"/>
        </w:rPr>
        <w:t xml:space="preserve">требованиями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</w:t>
      </w:r>
      <w:r w:rsidR="00BC7311" w:rsidRPr="00D5364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обучения, </w:t>
      </w:r>
      <w:r w:rsidRPr="00D53642">
        <w:rPr>
          <w:rFonts w:ascii="Times New Roman" w:hAnsi="Times New Roman" w:cs="Times New Roman"/>
          <w:sz w:val="28"/>
          <w:szCs w:val="28"/>
        </w:rPr>
        <w:t>запланированных по отдельным дисциплинам, модулям и практикам.</w:t>
      </w:r>
      <w:proofErr w:type="gramEnd"/>
    </w:p>
    <w:p w14:paraId="09DB20D0" w14:textId="0764E3D4" w:rsidR="005A682A" w:rsidRDefault="00FD0875" w:rsidP="005A6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3642">
        <w:rPr>
          <w:rFonts w:ascii="Times New Roman" w:hAnsi="Times New Roman" w:cs="Times New Roman"/>
          <w:sz w:val="28"/>
          <w:szCs w:val="28"/>
        </w:rPr>
        <w:t xml:space="preserve"> оценки степени и уровня освоения обучающимися образовательной программы в соответствии с ФГОС </w:t>
      </w:r>
      <w:r w:rsidR="005A682A">
        <w:rPr>
          <w:rFonts w:ascii="Times New Roman" w:hAnsi="Times New Roman" w:cs="Times New Roman"/>
          <w:sz w:val="28"/>
          <w:szCs w:val="28"/>
        </w:rPr>
        <w:t xml:space="preserve">СПО </w:t>
      </w:r>
      <w:r w:rsidRPr="00D53642">
        <w:rPr>
          <w:rFonts w:ascii="Times New Roman" w:hAnsi="Times New Roman" w:cs="Times New Roman"/>
          <w:sz w:val="28"/>
          <w:szCs w:val="28"/>
        </w:rPr>
        <w:t xml:space="preserve">по ТОП-50 является </w:t>
      </w:r>
      <w:bookmarkStart w:id="22" w:name="sub_108690"/>
      <w:r w:rsidR="00AD4F4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53642">
        <w:rPr>
          <w:rFonts w:ascii="Times New Roman" w:hAnsi="Times New Roman" w:cs="Times New Roman"/>
          <w:sz w:val="28"/>
          <w:szCs w:val="28"/>
        </w:rPr>
        <w:t>и</w:t>
      </w:r>
      <w:r w:rsidR="003E486C" w:rsidRPr="00D53642">
        <w:rPr>
          <w:rFonts w:ascii="Times New Roman" w:hAnsi="Times New Roman" w:cs="Times New Roman"/>
          <w:sz w:val="28"/>
          <w:szCs w:val="28"/>
        </w:rPr>
        <w:t>тогова</w:t>
      </w:r>
      <w:r>
        <w:rPr>
          <w:rFonts w:ascii="Times New Roman" w:hAnsi="Times New Roman" w:cs="Times New Roman"/>
          <w:sz w:val="28"/>
          <w:szCs w:val="28"/>
        </w:rPr>
        <w:t>я аттестация</w:t>
      </w:r>
      <w:r w:rsidR="005A682A">
        <w:rPr>
          <w:rFonts w:ascii="Times New Roman" w:hAnsi="Times New Roman" w:cs="Times New Roman"/>
          <w:sz w:val="28"/>
          <w:szCs w:val="28"/>
        </w:rPr>
        <w:t>,</w:t>
      </w:r>
      <w:r w:rsidR="005A682A" w:rsidRPr="005A682A">
        <w:rPr>
          <w:rFonts w:ascii="Times New Roman" w:hAnsi="Times New Roman" w:cs="Times New Roman"/>
          <w:sz w:val="28"/>
          <w:szCs w:val="28"/>
        </w:rPr>
        <w:t xml:space="preserve"> </w:t>
      </w:r>
      <w:r w:rsidR="005A682A" w:rsidRPr="00DD559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A682A">
        <w:rPr>
          <w:rFonts w:ascii="Times New Roman" w:hAnsi="Times New Roman" w:cs="Times New Roman"/>
          <w:sz w:val="28"/>
          <w:szCs w:val="28"/>
        </w:rPr>
        <w:t>которой</w:t>
      </w:r>
      <w:r w:rsidR="005A682A" w:rsidRPr="00DD559F">
        <w:rPr>
          <w:rFonts w:ascii="Times New Roman" w:hAnsi="Times New Roman" w:cs="Times New Roman"/>
          <w:sz w:val="28"/>
          <w:szCs w:val="28"/>
        </w:rPr>
        <w:t xml:space="preserve"> </w:t>
      </w:r>
      <w:r w:rsidR="005A682A">
        <w:rPr>
          <w:rFonts w:ascii="Times New Roman" w:hAnsi="Times New Roman" w:cs="Times New Roman"/>
          <w:sz w:val="28"/>
          <w:szCs w:val="28"/>
        </w:rPr>
        <w:t xml:space="preserve">определен в соответствии с </w:t>
      </w:r>
      <w:r w:rsidR="005A682A" w:rsidRPr="00DD559F">
        <w:rPr>
          <w:rFonts w:ascii="Times New Roman" w:hAnsi="Times New Roman" w:cs="Times New Roman"/>
          <w:sz w:val="28"/>
          <w:szCs w:val="28"/>
        </w:rPr>
        <w:t>Приказ</w:t>
      </w:r>
      <w:r w:rsidR="005A682A">
        <w:rPr>
          <w:rFonts w:ascii="Times New Roman" w:hAnsi="Times New Roman" w:cs="Times New Roman"/>
          <w:sz w:val="28"/>
          <w:szCs w:val="28"/>
        </w:rPr>
        <w:t>ом</w:t>
      </w:r>
      <w:r w:rsidR="005A682A" w:rsidRPr="00DD559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5A682A">
        <w:rPr>
          <w:rFonts w:ascii="Times New Roman" w:hAnsi="Times New Roman" w:cs="Times New Roman"/>
          <w:sz w:val="28"/>
          <w:szCs w:val="28"/>
        </w:rPr>
        <w:t xml:space="preserve"> РФ от 16 августа 2013 г. № 968.</w:t>
      </w:r>
    </w:p>
    <w:p w14:paraId="1BFD0B8B" w14:textId="68D6B00E" w:rsidR="00AD4F40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695"/>
      <w:bookmarkEnd w:id="22"/>
      <w:proofErr w:type="gramStart"/>
      <w:r w:rsidRPr="00D5364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ФГОС СПО по ТОП-50 </w:t>
      </w:r>
      <w:r w:rsidRPr="00D5364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3642">
        <w:rPr>
          <w:rFonts w:ascii="Times New Roman" w:hAnsi="Times New Roman" w:cs="Times New Roman"/>
          <w:sz w:val="28"/>
          <w:szCs w:val="28"/>
        </w:rPr>
        <w:t xml:space="preserve">для специалистов среднего звена </w:t>
      </w:r>
      <w:r w:rsidRPr="00D53642">
        <w:rPr>
          <w:rFonts w:ascii="Times New Roman" w:hAnsi="Times New Roman" w:cs="Times New Roman"/>
          <w:sz w:val="28"/>
          <w:szCs w:val="28"/>
        </w:rPr>
        <w:t>в форме защиты выпускной квалификационной работы (дипломная работа (дипломный проект).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По усмотрению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проведен </w:t>
      </w:r>
      <w:r w:rsidRPr="00D53642">
        <w:rPr>
          <w:rFonts w:ascii="Times New Roman" w:hAnsi="Times New Roman" w:cs="Times New Roman"/>
          <w:sz w:val="28"/>
          <w:szCs w:val="28"/>
        </w:rPr>
        <w:t>демонстрационный экзамен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53642">
        <w:rPr>
          <w:rFonts w:ascii="Times New Roman" w:hAnsi="Times New Roman" w:cs="Times New Roman"/>
          <w:sz w:val="28"/>
          <w:szCs w:val="28"/>
        </w:rPr>
        <w:t xml:space="preserve">  включается в выпускную квалификационную работу или проводится в виде государственного экзамена.</w:t>
      </w:r>
    </w:p>
    <w:p w14:paraId="0F2CE82C" w14:textId="14A3BA65" w:rsidR="00D53642" w:rsidRPr="00D53642" w:rsidRDefault="00D53642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квалифицированных рабочих и служащих проводится в форме защиты выпускной квалификационной работы в виде демонстрационного экзамена.</w:t>
      </w:r>
    </w:p>
    <w:p w14:paraId="55B09728" w14:textId="77777777" w:rsidR="00AD4F40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14:paraId="7FE26F3B" w14:textId="76C29E40" w:rsidR="003E486C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</w:t>
      </w:r>
      <w:r w:rsidR="0020538E">
        <w:rPr>
          <w:rFonts w:ascii="Times New Roman" w:hAnsi="Times New Roman" w:cs="Times New Roman"/>
          <w:sz w:val="28"/>
          <w:szCs w:val="28"/>
        </w:rPr>
        <w:t>ю</w:t>
      </w:r>
      <w:r w:rsidRPr="00D53642">
        <w:rPr>
          <w:rFonts w:ascii="Times New Roman" w:hAnsi="Times New Roman" w:cs="Times New Roman"/>
          <w:sz w:val="28"/>
          <w:szCs w:val="28"/>
        </w:rPr>
        <w:t>тся обучающи</w:t>
      </w:r>
      <w:r w:rsidR="005A682A">
        <w:rPr>
          <w:rFonts w:ascii="Times New Roman" w:hAnsi="Times New Roman" w:cs="Times New Roman"/>
          <w:sz w:val="28"/>
          <w:szCs w:val="28"/>
        </w:rPr>
        <w:t>еся</w:t>
      </w:r>
      <w:r w:rsidRPr="00D53642">
        <w:rPr>
          <w:rFonts w:ascii="Times New Roman" w:hAnsi="Times New Roman" w:cs="Times New Roman"/>
          <w:sz w:val="28"/>
          <w:szCs w:val="28"/>
        </w:rPr>
        <w:t>, не имеющи</w:t>
      </w:r>
      <w:r w:rsidR="005A682A">
        <w:rPr>
          <w:rFonts w:ascii="Times New Roman" w:hAnsi="Times New Roman" w:cs="Times New Roman"/>
          <w:sz w:val="28"/>
          <w:szCs w:val="28"/>
        </w:rPr>
        <w:t>е</w:t>
      </w:r>
      <w:r w:rsidRPr="00D53642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и в полном объеме выполнивши</w:t>
      </w:r>
      <w:r w:rsidR="005A682A">
        <w:rPr>
          <w:rFonts w:ascii="Times New Roman" w:hAnsi="Times New Roman" w:cs="Times New Roman"/>
          <w:sz w:val="28"/>
          <w:szCs w:val="28"/>
        </w:rPr>
        <w:t>е</w:t>
      </w:r>
      <w:r w:rsidRPr="00D53642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5A682A">
        <w:rPr>
          <w:rFonts w:ascii="Times New Roman" w:hAnsi="Times New Roman" w:cs="Times New Roman"/>
          <w:sz w:val="28"/>
          <w:szCs w:val="28"/>
        </w:rPr>
        <w:t>(</w:t>
      </w:r>
      <w:r w:rsidRPr="00D53642">
        <w:rPr>
          <w:rFonts w:ascii="Times New Roman" w:hAnsi="Times New Roman" w:cs="Times New Roman"/>
          <w:sz w:val="28"/>
          <w:szCs w:val="28"/>
        </w:rPr>
        <w:t>или индивидуальный учебный план</w:t>
      </w:r>
      <w:r w:rsidR="005A682A">
        <w:rPr>
          <w:rFonts w:ascii="Times New Roman" w:hAnsi="Times New Roman" w:cs="Times New Roman"/>
          <w:sz w:val="28"/>
          <w:szCs w:val="28"/>
        </w:rPr>
        <w:t>)</w:t>
      </w:r>
      <w:r w:rsidRPr="00D53642">
        <w:rPr>
          <w:rFonts w:ascii="Times New Roman" w:hAnsi="Times New Roman" w:cs="Times New Roman"/>
          <w:sz w:val="28"/>
          <w:szCs w:val="28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0668BD89" w14:textId="3A090344" w:rsidR="00A41BA5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702"/>
      <w:bookmarkEnd w:id="23"/>
      <w:r w:rsidRPr="00D53642">
        <w:rPr>
          <w:rFonts w:ascii="Times New Roman" w:hAnsi="Times New Roman" w:cs="Times New Roman"/>
          <w:sz w:val="28"/>
          <w:szCs w:val="28"/>
        </w:rPr>
        <w:t>При проведении госуд</w:t>
      </w:r>
      <w:r w:rsidR="00AD4F40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D53642">
        <w:rPr>
          <w:rFonts w:ascii="Times New Roman" w:hAnsi="Times New Roman" w:cs="Times New Roman"/>
          <w:sz w:val="28"/>
          <w:szCs w:val="28"/>
        </w:rPr>
        <w:t>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</w:t>
      </w:r>
    </w:p>
    <w:p w14:paraId="081B4738" w14:textId="1A81F04A" w:rsidR="003E486C" w:rsidRPr="00D53642" w:rsidRDefault="003E486C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706"/>
      <w:bookmarkEnd w:id="24"/>
      <w:r w:rsidRPr="00D53642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ито</w:t>
      </w:r>
      <w:r w:rsidR="00AD4F40" w:rsidRPr="00D53642">
        <w:rPr>
          <w:rFonts w:ascii="Times New Roman" w:hAnsi="Times New Roman" w:cs="Times New Roman"/>
          <w:sz w:val="28"/>
          <w:szCs w:val="28"/>
        </w:rPr>
        <w:t>говой аттестации осуществляется</w:t>
      </w:r>
      <w:bookmarkStart w:id="26" w:name="sub_108705"/>
      <w:bookmarkEnd w:id="25"/>
      <w:r w:rsidRPr="00D53642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  <w:r w:rsidR="005A682A">
        <w:rPr>
          <w:rFonts w:ascii="Times New Roman" w:hAnsi="Times New Roman" w:cs="Times New Roman"/>
          <w:sz w:val="28"/>
          <w:szCs w:val="28"/>
        </w:rPr>
        <w:t>.</w:t>
      </w:r>
    </w:p>
    <w:p w14:paraId="3FE4B97B" w14:textId="77777777" w:rsidR="0020538E" w:rsidRDefault="0020538E" w:rsidP="00205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"/>
      <w:bookmarkStart w:id="28" w:name="sub_108720"/>
      <w:bookmarkEnd w:id="26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1073D">
        <w:rPr>
          <w:rFonts w:ascii="Times New Roman" w:hAnsi="Times New Roman" w:cs="Times New Roman"/>
          <w:sz w:val="28"/>
          <w:szCs w:val="28"/>
        </w:rPr>
        <w:t>ФЗ 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3D">
        <w:rPr>
          <w:rFonts w:ascii="Times New Roman" w:hAnsi="Times New Roman" w:cs="Times New Roman"/>
          <w:sz w:val="28"/>
          <w:szCs w:val="28"/>
        </w:rPr>
        <w:t>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72EF48CE" w14:textId="0647B8FA" w:rsidR="005A682A" w:rsidRDefault="005A682A" w:rsidP="005A68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 </w:t>
      </w:r>
      <w:r w:rsidRPr="00203599">
        <w:rPr>
          <w:rFonts w:ascii="Times New Roman" w:hAnsi="Times New Roman" w:cs="Times New Roman"/>
          <w:sz w:val="28"/>
          <w:szCs w:val="28"/>
        </w:rPr>
        <w:t>60. ФЗ «Об образовании в РФ» лицам, успешно прошедшим государственную итоговую аттестацию, выдаются документы 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E5C83" w14:textId="3F449522" w:rsidR="00AD4F40" w:rsidRDefault="00AD4F40" w:rsidP="00AD4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3D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</w:t>
      </w:r>
      <w:r w:rsidRPr="0071073D">
        <w:rPr>
          <w:rFonts w:ascii="Times New Roman" w:hAnsi="Times New Roman" w:cs="Times New Roman"/>
          <w:sz w:val="28"/>
          <w:szCs w:val="28"/>
        </w:rPr>
        <w:lastRenderedPageBreak/>
        <w:t>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bookmarkEnd w:id="27"/>
    <w:bookmarkEnd w:id="28"/>
    <w:p w14:paraId="708F5ADC" w14:textId="2D22319D" w:rsidR="00BC7311" w:rsidRPr="00D53642" w:rsidRDefault="00AD4F40" w:rsidP="00D53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642">
        <w:rPr>
          <w:rFonts w:ascii="Times New Roman" w:hAnsi="Times New Roman" w:cs="Times New Roman"/>
          <w:sz w:val="28"/>
          <w:szCs w:val="28"/>
        </w:rPr>
        <w:t xml:space="preserve">Оценка соответствия содержания и качества </w:t>
      </w:r>
      <w:proofErr w:type="gramStart"/>
      <w:r w:rsidRPr="00D5364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53642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</w:t>
      </w:r>
      <w:r w:rsidR="00803827" w:rsidRPr="00D53642">
        <w:rPr>
          <w:rFonts w:ascii="Times New Roman" w:hAnsi="Times New Roman" w:cs="Times New Roman"/>
          <w:sz w:val="28"/>
          <w:szCs w:val="28"/>
        </w:rPr>
        <w:t>, разработанным в соответствии с ФГОС СПО по ТОП-50</w:t>
      </w:r>
      <w:r w:rsidR="0020538E">
        <w:rPr>
          <w:rFonts w:ascii="Times New Roman" w:hAnsi="Times New Roman" w:cs="Times New Roman"/>
          <w:sz w:val="28"/>
          <w:szCs w:val="28"/>
        </w:rPr>
        <w:t>,</w:t>
      </w:r>
      <w:r w:rsidR="00803827" w:rsidRPr="00D53642">
        <w:rPr>
          <w:rFonts w:ascii="Times New Roman" w:hAnsi="Times New Roman" w:cs="Times New Roman"/>
          <w:sz w:val="28"/>
          <w:szCs w:val="28"/>
        </w:rPr>
        <w:t xml:space="preserve"> </w:t>
      </w:r>
      <w:r w:rsidRPr="00D53642">
        <w:rPr>
          <w:rFonts w:ascii="Times New Roman" w:hAnsi="Times New Roman" w:cs="Times New Roman"/>
          <w:sz w:val="28"/>
          <w:szCs w:val="28"/>
        </w:rPr>
        <w:t xml:space="preserve"> </w:t>
      </w:r>
      <w:r w:rsidR="00803827" w:rsidRPr="00D536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53642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проверок качества образования </w:t>
      </w:r>
      <w:r w:rsidR="00803827" w:rsidRPr="00D53642">
        <w:rPr>
          <w:rFonts w:ascii="Times New Roman" w:hAnsi="Times New Roman" w:cs="Times New Roman"/>
          <w:sz w:val="28"/>
          <w:szCs w:val="28"/>
        </w:rPr>
        <w:t>органами государственного контроля (надзор</w:t>
      </w:r>
      <w:r w:rsidR="0020538E">
        <w:rPr>
          <w:rFonts w:ascii="Times New Roman" w:hAnsi="Times New Roman" w:cs="Times New Roman"/>
          <w:sz w:val="28"/>
          <w:szCs w:val="28"/>
        </w:rPr>
        <w:t>а</w:t>
      </w:r>
      <w:r w:rsidR="00803827" w:rsidRPr="00D53642">
        <w:rPr>
          <w:rFonts w:ascii="Times New Roman" w:hAnsi="Times New Roman" w:cs="Times New Roman"/>
          <w:sz w:val="28"/>
          <w:szCs w:val="28"/>
        </w:rPr>
        <w:t>) в сфере образования.</w:t>
      </w:r>
    </w:p>
    <w:p w14:paraId="40F4C497" w14:textId="77777777" w:rsidR="00270DA9" w:rsidRDefault="00270DA9" w:rsidP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939495" w14:textId="3D4B00F8" w:rsidR="00270DA9" w:rsidRPr="001D67D0" w:rsidRDefault="00270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70DA9" w:rsidRPr="001D67D0" w:rsidSect="0015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6B0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D"/>
    <w:rsid w:val="00017120"/>
    <w:rsid w:val="0004782C"/>
    <w:rsid w:val="000570F0"/>
    <w:rsid w:val="00065744"/>
    <w:rsid w:val="000951F2"/>
    <w:rsid w:val="000A224B"/>
    <w:rsid w:val="000F31B5"/>
    <w:rsid w:val="00112719"/>
    <w:rsid w:val="001145CB"/>
    <w:rsid w:val="00156B95"/>
    <w:rsid w:val="001873C1"/>
    <w:rsid w:val="001C5996"/>
    <w:rsid w:val="001D67D0"/>
    <w:rsid w:val="0020538E"/>
    <w:rsid w:val="002055C1"/>
    <w:rsid w:val="002440EB"/>
    <w:rsid w:val="00270DA9"/>
    <w:rsid w:val="00283B68"/>
    <w:rsid w:val="002A742D"/>
    <w:rsid w:val="002E2BBD"/>
    <w:rsid w:val="00330554"/>
    <w:rsid w:val="003D71B9"/>
    <w:rsid w:val="003E486C"/>
    <w:rsid w:val="00406BEF"/>
    <w:rsid w:val="004908D0"/>
    <w:rsid w:val="004D19E7"/>
    <w:rsid w:val="004E00B6"/>
    <w:rsid w:val="0053545A"/>
    <w:rsid w:val="00577432"/>
    <w:rsid w:val="005A4D2D"/>
    <w:rsid w:val="005A682A"/>
    <w:rsid w:val="00611B89"/>
    <w:rsid w:val="006307C8"/>
    <w:rsid w:val="006504F9"/>
    <w:rsid w:val="00655E8B"/>
    <w:rsid w:val="00676DCA"/>
    <w:rsid w:val="006949A2"/>
    <w:rsid w:val="006A10BC"/>
    <w:rsid w:val="006C1DC5"/>
    <w:rsid w:val="006E3875"/>
    <w:rsid w:val="006E5FE0"/>
    <w:rsid w:val="006E5FE9"/>
    <w:rsid w:val="006F44DD"/>
    <w:rsid w:val="007A6AAF"/>
    <w:rsid w:val="007F6DF5"/>
    <w:rsid w:val="00803827"/>
    <w:rsid w:val="00835116"/>
    <w:rsid w:val="00860BE6"/>
    <w:rsid w:val="008C1512"/>
    <w:rsid w:val="008C2895"/>
    <w:rsid w:val="00904B41"/>
    <w:rsid w:val="00941D9C"/>
    <w:rsid w:val="00943846"/>
    <w:rsid w:val="009B099B"/>
    <w:rsid w:val="00A005B0"/>
    <w:rsid w:val="00A35E1D"/>
    <w:rsid w:val="00A41BA5"/>
    <w:rsid w:val="00A52827"/>
    <w:rsid w:val="00A833D0"/>
    <w:rsid w:val="00AC0F76"/>
    <w:rsid w:val="00AD4F40"/>
    <w:rsid w:val="00AE6AD8"/>
    <w:rsid w:val="00B121ED"/>
    <w:rsid w:val="00B2366B"/>
    <w:rsid w:val="00B8172D"/>
    <w:rsid w:val="00B81E7A"/>
    <w:rsid w:val="00BB5147"/>
    <w:rsid w:val="00BC7311"/>
    <w:rsid w:val="00BD1162"/>
    <w:rsid w:val="00BD5638"/>
    <w:rsid w:val="00BF6CB4"/>
    <w:rsid w:val="00C32926"/>
    <w:rsid w:val="00C410A3"/>
    <w:rsid w:val="00C87D37"/>
    <w:rsid w:val="00CB0D20"/>
    <w:rsid w:val="00D15469"/>
    <w:rsid w:val="00D53642"/>
    <w:rsid w:val="00DA7B1F"/>
    <w:rsid w:val="00E010E4"/>
    <w:rsid w:val="00E115C7"/>
    <w:rsid w:val="00E23A74"/>
    <w:rsid w:val="00E37A17"/>
    <w:rsid w:val="00E62052"/>
    <w:rsid w:val="00EB595A"/>
    <w:rsid w:val="00EF5035"/>
    <w:rsid w:val="00F35332"/>
    <w:rsid w:val="00F4337A"/>
    <w:rsid w:val="00F7389D"/>
    <w:rsid w:val="00FA1645"/>
    <w:rsid w:val="00FD0875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21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1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1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21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21E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C5996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8C2895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3E486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Комментарий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1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21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1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1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21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21E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C5996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8C2895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3E486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Комментарий"/>
    <w:basedOn w:val="a"/>
    <w:next w:val="a"/>
    <w:uiPriority w:val="99"/>
    <w:rsid w:val="003E48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5329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 Артемий Игоревич</dc:creator>
  <cp:lastModifiedBy>УПР</cp:lastModifiedBy>
  <cp:revision>11</cp:revision>
  <cp:lastPrinted>2016-12-20T15:12:00Z</cp:lastPrinted>
  <dcterms:created xsi:type="dcterms:W3CDTF">2017-01-11T16:29:00Z</dcterms:created>
  <dcterms:modified xsi:type="dcterms:W3CDTF">2017-01-30T09:57:00Z</dcterms:modified>
</cp:coreProperties>
</file>