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77FA" w14:textId="77777777" w:rsidR="00F4054B" w:rsidRPr="00130B19" w:rsidRDefault="00F4054B" w:rsidP="00130B19">
      <w:pPr>
        <w:ind w:firstLine="709"/>
        <w:jc w:val="both"/>
        <w:rPr>
          <w:rFonts w:ascii="Times New Roman" w:hAnsi="Times New Roman" w:cs="Times New Roman"/>
          <w:sz w:val="36"/>
          <w:szCs w:val="22"/>
        </w:rPr>
      </w:pPr>
    </w:p>
    <w:p w14:paraId="79DE4523" w14:textId="77777777" w:rsidR="00130B19" w:rsidRDefault="00130B19" w:rsidP="00130B19">
      <w:pPr>
        <w:jc w:val="center"/>
        <w:rPr>
          <w:rFonts w:ascii="Times New Roman" w:hAnsi="Times New Roman" w:cs="Times New Roman"/>
          <w:b/>
          <w:sz w:val="36"/>
          <w:szCs w:val="22"/>
        </w:rPr>
      </w:pPr>
    </w:p>
    <w:p w14:paraId="686E7674" w14:textId="77777777" w:rsidR="00130B19" w:rsidRDefault="00130B19" w:rsidP="00130B19">
      <w:pPr>
        <w:jc w:val="center"/>
        <w:rPr>
          <w:rFonts w:ascii="Times New Roman" w:hAnsi="Times New Roman" w:cs="Times New Roman"/>
          <w:b/>
          <w:sz w:val="36"/>
          <w:szCs w:val="22"/>
        </w:rPr>
      </w:pPr>
    </w:p>
    <w:p w14:paraId="0CB0AB58" w14:textId="77777777" w:rsidR="00130B19" w:rsidRDefault="00130B19" w:rsidP="00130B19">
      <w:pPr>
        <w:jc w:val="center"/>
        <w:rPr>
          <w:rFonts w:ascii="Times New Roman" w:hAnsi="Times New Roman" w:cs="Times New Roman"/>
          <w:b/>
          <w:sz w:val="36"/>
          <w:szCs w:val="22"/>
        </w:rPr>
      </w:pPr>
    </w:p>
    <w:p w14:paraId="45719DFB" w14:textId="77777777" w:rsidR="00130B19" w:rsidRDefault="00130B19" w:rsidP="00130B19">
      <w:pPr>
        <w:jc w:val="center"/>
        <w:rPr>
          <w:rFonts w:ascii="Times New Roman" w:hAnsi="Times New Roman" w:cs="Times New Roman"/>
          <w:b/>
          <w:sz w:val="36"/>
          <w:szCs w:val="22"/>
        </w:rPr>
      </w:pPr>
    </w:p>
    <w:p w14:paraId="068B9C70" w14:textId="77777777" w:rsidR="00130B19" w:rsidRDefault="00130B19" w:rsidP="00130B19">
      <w:pPr>
        <w:jc w:val="center"/>
        <w:rPr>
          <w:rFonts w:ascii="Times New Roman" w:hAnsi="Times New Roman" w:cs="Times New Roman"/>
          <w:b/>
          <w:sz w:val="36"/>
          <w:szCs w:val="22"/>
        </w:rPr>
      </w:pPr>
    </w:p>
    <w:p w14:paraId="7036D6B4" w14:textId="77777777" w:rsidR="00130B19" w:rsidRDefault="00130B19" w:rsidP="00130B19">
      <w:pPr>
        <w:jc w:val="center"/>
        <w:rPr>
          <w:rFonts w:ascii="Times New Roman" w:hAnsi="Times New Roman" w:cs="Times New Roman"/>
          <w:b/>
          <w:sz w:val="36"/>
          <w:szCs w:val="22"/>
        </w:rPr>
      </w:pPr>
    </w:p>
    <w:p w14:paraId="23E84ACD" w14:textId="77777777" w:rsidR="00130B19" w:rsidRDefault="00130B19" w:rsidP="00130B19">
      <w:pPr>
        <w:jc w:val="center"/>
        <w:rPr>
          <w:rFonts w:ascii="Times New Roman" w:hAnsi="Times New Roman" w:cs="Times New Roman"/>
          <w:b/>
          <w:sz w:val="36"/>
          <w:szCs w:val="22"/>
        </w:rPr>
      </w:pPr>
    </w:p>
    <w:p w14:paraId="55FC3C7D" w14:textId="77777777" w:rsidR="00130B19" w:rsidRDefault="00130B19" w:rsidP="00130B19">
      <w:pPr>
        <w:jc w:val="center"/>
        <w:rPr>
          <w:rFonts w:ascii="Times New Roman" w:hAnsi="Times New Roman" w:cs="Times New Roman"/>
          <w:b/>
          <w:sz w:val="36"/>
          <w:szCs w:val="22"/>
        </w:rPr>
      </w:pPr>
    </w:p>
    <w:p w14:paraId="26E79032" w14:textId="77777777" w:rsidR="00130B19" w:rsidRDefault="00130B19" w:rsidP="00130B19">
      <w:pPr>
        <w:jc w:val="center"/>
        <w:rPr>
          <w:rFonts w:ascii="Times New Roman" w:hAnsi="Times New Roman" w:cs="Times New Roman"/>
          <w:b/>
          <w:sz w:val="36"/>
          <w:szCs w:val="22"/>
        </w:rPr>
      </w:pPr>
    </w:p>
    <w:p w14:paraId="591E7A1E" w14:textId="48A96DD6" w:rsidR="0058497E" w:rsidRPr="00130B19" w:rsidRDefault="00F4054B" w:rsidP="00130B19">
      <w:pPr>
        <w:jc w:val="center"/>
        <w:rPr>
          <w:rFonts w:ascii="Times New Roman" w:hAnsi="Times New Roman" w:cs="Times New Roman"/>
          <w:b/>
          <w:sz w:val="36"/>
          <w:szCs w:val="22"/>
        </w:rPr>
      </w:pPr>
      <w:r w:rsidRPr="00130B19">
        <w:rPr>
          <w:rFonts w:ascii="Times New Roman" w:hAnsi="Times New Roman" w:cs="Times New Roman"/>
          <w:b/>
          <w:sz w:val="36"/>
          <w:szCs w:val="22"/>
        </w:rPr>
        <w:t xml:space="preserve">МЕТОДИЧЕСКИЕ РЕКОМЕНДАЦИИ </w:t>
      </w:r>
    </w:p>
    <w:p w14:paraId="0F577FC0" w14:textId="013FA75F" w:rsidR="00F4054B" w:rsidRPr="00130B19" w:rsidRDefault="00F4054B" w:rsidP="00130B19">
      <w:pPr>
        <w:jc w:val="center"/>
        <w:rPr>
          <w:rFonts w:ascii="Times New Roman" w:hAnsi="Times New Roman" w:cs="Times New Roman"/>
          <w:b/>
          <w:sz w:val="36"/>
          <w:szCs w:val="22"/>
        </w:rPr>
      </w:pPr>
      <w:r w:rsidRPr="00130B19">
        <w:rPr>
          <w:rFonts w:ascii="Times New Roman" w:hAnsi="Times New Roman" w:cs="Times New Roman"/>
          <w:b/>
          <w:sz w:val="36"/>
          <w:szCs w:val="22"/>
        </w:rPr>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ACC98A1" w14:textId="77777777" w:rsidR="00F4054B" w:rsidRDefault="00F4054B" w:rsidP="00130B19">
      <w:pPr>
        <w:ind w:firstLine="709"/>
        <w:jc w:val="both"/>
        <w:rPr>
          <w:rFonts w:ascii="Times New Roman" w:hAnsi="Times New Roman" w:cs="Times New Roman"/>
          <w:b/>
          <w:sz w:val="22"/>
          <w:szCs w:val="22"/>
        </w:rPr>
      </w:pPr>
    </w:p>
    <w:p w14:paraId="264AA0F4" w14:textId="77777777" w:rsidR="00731281" w:rsidRPr="00C362D9" w:rsidRDefault="00731281" w:rsidP="00130B19">
      <w:pPr>
        <w:ind w:firstLine="709"/>
        <w:jc w:val="both"/>
        <w:rPr>
          <w:rFonts w:ascii="Times New Roman" w:hAnsi="Times New Roman" w:cs="Times New Roman"/>
          <w:b/>
          <w:sz w:val="22"/>
          <w:szCs w:val="22"/>
        </w:rPr>
      </w:pPr>
    </w:p>
    <w:p w14:paraId="32EF6D8E" w14:textId="77777777" w:rsidR="00731281" w:rsidRPr="00F4054B" w:rsidRDefault="00731281" w:rsidP="00130B19">
      <w:pPr>
        <w:ind w:firstLine="709"/>
        <w:jc w:val="both"/>
        <w:rPr>
          <w:rFonts w:ascii="Times New Roman" w:hAnsi="Times New Roman" w:cs="Times New Roman"/>
          <w:b/>
          <w:sz w:val="22"/>
          <w:szCs w:val="22"/>
        </w:rPr>
      </w:pPr>
    </w:p>
    <w:p w14:paraId="797B0AC6"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060834F4" w14:textId="5F7A7F85" w:rsidR="00F4054B" w:rsidRDefault="00F4054B" w:rsidP="00130B19">
      <w:pPr>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Термины и сокращения</w:t>
      </w:r>
    </w:p>
    <w:p w14:paraId="635AF17E" w14:textId="77777777" w:rsidR="00731281" w:rsidRDefault="00731281" w:rsidP="00130B19">
      <w:pPr>
        <w:jc w:val="center"/>
        <w:rPr>
          <w:rFonts w:ascii="Times New Roman" w:hAnsi="Times New Roman" w:cs="Times New Roman"/>
          <w:b/>
          <w:i/>
          <w:sz w:val="22"/>
          <w:szCs w:val="22"/>
        </w:rPr>
      </w:pPr>
    </w:p>
    <w:tbl>
      <w:tblPr>
        <w:tblStyle w:val="a9"/>
        <w:tblW w:w="9338" w:type="dxa"/>
        <w:tblLook w:val="04A0" w:firstRow="1" w:lastRow="0" w:firstColumn="1" w:lastColumn="0" w:noHBand="0" w:noVBand="1"/>
      </w:tblPr>
      <w:tblGrid>
        <w:gridCol w:w="4669"/>
        <w:gridCol w:w="4669"/>
      </w:tblGrid>
      <w:tr w:rsidR="00065819" w14:paraId="3A52CE57" w14:textId="77777777" w:rsidTr="00065819">
        <w:tc>
          <w:tcPr>
            <w:tcW w:w="4669" w:type="dxa"/>
            <w:vAlign w:val="center"/>
          </w:tcPr>
          <w:p w14:paraId="03E42DAA" w14:textId="77777777" w:rsidR="00065819" w:rsidRPr="00F4054B" w:rsidRDefault="00065819" w:rsidP="00130B19">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Термин или сокращение</w:t>
            </w:r>
          </w:p>
        </w:tc>
        <w:tc>
          <w:tcPr>
            <w:tcW w:w="4669" w:type="dxa"/>
            <w:vAlign w:val="center"/>
          </w:tcPr>
          <w:p w14:paraId="63B88F00" w14:textId="77777777" w:rsidR="00065819" w:rsidRPr="00F4054B" w:rsidRDefault="00065819" w:rsidP="00130B19">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Описание</w:t>
            </w:r>
          </w:p>
        </w:tc>
      </w:tr>
      <w:tr w:rsidR="00065819" w14:paraId="54FE77DB" w14:textId="77777777" w:rsidTr="00065819">
        <w:tc>
          <w:tcPr>
            <w:tcW w:w="4669" w:type="dxa"/>
            <w:vAlign w:val="center"/>
          </w:tcPr>
          <w:p w14:paraId="15C2A332"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Образовательные организации</w:t>
            </w:r>
          </w:p>
        </w:tc>
        <w:tc>
          <w:tcPr>
            <w:tcW w:w="4669" w:type="dxa"/>
            <w:vAlign w:val="center"/>
          </w:tcPr>
          <w:p w14:paraId="66FB627E"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14:paraId="01A9BC56" w14:textId="77777777" w:rsidTr="00065819">
        <w:tc>
          <w:tcPr>
            <w:tcW w:w="4669" w:type="dxa"/>
            <w:vAlign w:val="center"/>
          </w:tcPr>
          <w:p w14:paraId="4148DE9B" w14:textId="690136E0"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Негативная информация </w:t>
            </w:r>
          </w:p>
        </w:tc>
        <w:tc>
          <w:tcPr>
            <w:tcW w:w="4669" w:type="dxa"/>
            <w:vAlign w:val="center"/>
          </w:tcPr>
          <w:p w14:paraId="2390B62E" w14:textId="4544D6E4" w:rsidR="00065819" w:rsidRPr="00F4054B" w:rsidRDefault="00942790"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CD506A0" w14:textId="77777777" w:rsidTr="00065819">
        <w:tc>
          <w:tcPr>
            <w:tcW w:w="4669" w:type="dxa"/>
            <w:vAlign w:val="center"/>
          </w:tcPr>
          <w:p w14:paraId="67AAD681"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2014 года </w:t>
            </w:r>
          </w:p>
        </w:tc>
        <w:tc>
          <w:tcPr>
            <w:tcW w:w="4669" w:type="dxa"/>
            <w:vAlign w:val="center"/>
          </w:tcPr>
          <w:p w14:paraId="1FF3F399" w14:textId="6EA329BB"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w:t>
            </w:r>
            <w:r w:rsidR="00D9498A">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ДЛ-115/03 в адрес субъектов Российской Федерации</w:t>
            </w:r>
          </w:p>
        </w:tc>
      </w:tr>
      <w:tr w:rsidR="00065819" w14:paraId="05A40E5E" w14:textId="77777777" w:rsidTr="00065819">
        <w:tc>
          <w:tcPr>
            <w:tcW w:w="4669" w:type="dxa"/>
            <w:vAlign w:val="center"/>
          </w:tcPr>
          <w:p w14:paraId="436C245B"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w:t>
            </w:r>
          </w:p>
        </w:tc>
        <w:tc>
          <w:tcPr>
            <w:tcW w:w="4669" w:type="dxa"/>
            <w:vAlign w:val="center"/>
          </w:tcPr>
          <w:p w14:paraId="26BB9732"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14:paraId="0348CF79" w14:textId="77777777" w:rsidTr="00065819">
        <w:tc>
          <w:tcPr>
            <w:tcW w:w="4669" w:type="dxa"/>
            <w:vAlign w:val="center"/>
          </w:tcPr>
          <w:p w14:paraId="01C7DE48"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НСОР</w:t>
            </w:r>
          </w:p>
        </w:tc>
        <w:tc>
          <w:tcPr>
            <w:tcW w:w="4669" w:type="dxa"/>
            <w:vAlign w:val="center"/>
          </w:tcPr>
          <w:p w14:paraId="6BA7111F" w14:textId="6ED3B106"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Реестр несовместимых с </w:t>
            </w:r>
            <w:r w:rsidR="006F4F87">
              <w:rPr>
                <w:rFonts w:ascii="Times New Roman" w:eastAsia="Times New Roman" w:hAnsi="Times New Roman" w:cs="Times New Roman"/>
                <w:sz w:val="22"/>
                <w:szCs w:val="22"/>
              </w:rPr>
              <w:t xml:space="preserve">задачами </w:t>
            </w:r>
            <w:r w:rsidRPr="00F4054B">
              <w:rPr>
                <w:rFonts w:ascii="Times New Roman" w:eastAsia="Times New Roman" w:hAnsi="Times New Roman" w:cs="Times New Roman"/>
                <w:sz w:val="22"/>
                <w:szCs w:val="22"/>
              </w:rPr>
              <w:t>образовани</w:t>
            </w:r>
            <w:r w:rsidR="006F4F87">
              <w:rPr>
                <w:rFonts w:ascii="Times New Roman" w:eastAsia="Times New Roman" w:hAnsi="Times New Roman" w:cs="Times New Roman"/>
                <w:sz w:val="22"/>
                <w:szCs w:val="22"/>
              </w:rPr>
              <w:t>я</w:t>
            </w:r>
            <w:r w:rsidRPr="00F4054B">
              <w:rPr>
                <w:rFonts w:ascii="Times New Roman" w:eastAsia="Times New Roman" w:hAnsi="Times New Roman" w:cs="Times New Roman"/>
                <w:sz w:val="22"/>
                <w:szCs w:val="22"/>
              </w:rPr>
              <w:t xml:space="preserve"> ресурсов</w:t>
            </w:r>
          </w:p>
        </w:tc>
      </w:tr>
      <w:tr w:rsidR="00065819" w14:paraId="119FDB41" w14:textId="77777777" w:rsidTr="00065819">
        <w:tc>
          <w:tcPr>
            <w:tcW w:w="4669" w:type="dxa"/>
            <w:vAlign w:val="center"/>
          </w:tcPr>
          <w:p w14:paraId="1B4C0D15"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РБОС</w:t>
            </w:r>
          </w:p>
        </w:tc>
        <w:tc>
          <w:tcPr>
            <w:tcW w:w="4669" w:type="dxa"/>
            <w:vAlign w:val="center"/>
          </w:tcPr>
          <w:p w14:paraId="37A0C097" w14:textId="77777777" w:rsidR="00BC12F2" w:rsidRDefault="00BC12F2" w:rsidP="00130B19">
            <w:pPr>
              <w:jc w:val="both"/>
              <w:rPr>
                <w:rFonts w:ascii="Times New Roman" w:eastAsia="Times New Roman" w:hAnsi="Times New Roman" w:cs="Times New Roman"/>
                <w:sz w:val="22"/>
                <w:szCs w:val="22"/>
              </w:rPr>
            </w:pPr>
            <w:r w:rsidRPr="00731281">
              <w:rPr>
                <w:rFonts w:ascii="Times New Roman" w:eastAsia="Times New Roman" w:hAnsi="Times New Roman" w:cs="Times New Roman"/>
                <w:sz w:val="22"/>
                <w:szCs w:val="22"/>
              </w:rPr>
              <w:t>Перечень сайтов в сети «Интернет», рекомендованных и одобренных для использования в образовательном процессе</w:t>
            </w:r>
            <w:r>
              <w:rPr>
                <w:rFonts w:ascii="Times New Roman" w:eastAsia="Times New Roman" w:hAnsi="Times New Roman" w:cs="Times New Roman"/>
                <w:sz w:val="22"/>
                <w:szCs w:val="22"/>
              </w:rPr>
              <w:t>.</w:t>
            </w:r>
          </w:p>
          <w:p w14:paraId="4F9E93FB" w14:textId="5EC645F4"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безопасных образовательных сайтов</w:t>
            </w:r>
            <w:r w:rsidR="00BC12F2">
              <w:rPr>
                <w:rFonts w:ascii="Times New Roman" w:eastAsia="Times New Roman" w:hAnsi="Times New Roman" w:cs="Times New Roman"/>
                <w:sz w:val="22"/>
                <w:szCs w:val="22"/>
              </w:rPr>
              <w:t xml:space="preserve"> реализуется </w:t>
            </w:r>
            <w:r w:rsidRPr="00F4054B">
              <w:rPr>
                <w:rFonts w:ascii="Times New Roman" w:eastAsia="Times New Roman" w:hAnsi="Times New Roman" w:cs="Times New Roman"/>
                <w:sz w:val="22"/>
                <w:szCs w:val="22"/>
              </w:rPr>
              <w:t>Временной комиссией Совета Федерации по развитию информационного общества</w:t>
            </w:r>
          </w:p>
        </w:tc>
      </w:tr>
      <w:tr w:rsidR="00065819" w14:paraId="60ABAA37" w14:textId="77777777" w:rsidTr="00065819">
        <w:tc>
          <w:tcPr>
            <w:tcW w:w="4669" w:type="dxa"/>
            <w:vAlign w:val="center"/>
          </w:tcPr>
          <w:p w14:paraId="3CAB02A3" w14:textId="2D093D2B"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w:t>
            </w:r>
          </w:p>
        </w:tc>
        <w:tc>
          <w:tcPr>
            <w:tcW w:w="4669" w:type="dxa"/>
            <w:vAlign w:val="center"/>
          </w:tcPr>
          <w:p w14:paraId="0790FFA2"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 в сети «Интернет»</w:t>
            </w:r>
          </w:p>
        </w:tc>
      </w:tr>
      <w:tr w:rsidR="00065819" w14:paraId="1FF2D11E" w14:textId="77777777" w:rsidTr="00065819">
        <w:tc>
          <w:tcPr>
            <w:tcW w:w="4669" w:type="dxa"/>
            <w:vAlign w:val="center"/>
          </w:tcPr>
          <w:p w14:paraId="34ADDAF2"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СКФ</w:t>
            </w:r>
          </w:p>
        </w:tc>
        <w:tc>
          <w:tcPr>
            <w:tcW w:w="4669" w:type="dxa"/>
            <w:vAlign w:val="center"/>
          </w:tcPr>
          <w:p w14:paraId="0CB53D06" w14:textId="2B64BAAB"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AFEC003" w14:textId="77777777" w:rsidTr="00065819">
        <w:tc>
          <w:tcPr>
            <w:tcW w:w="4669" w:type="dxa"/>
            <w:vAlign w:val="center"/>
          </w:tcPr>
          <w:p w14:paraId="414D3FBE"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 436-ФЗ</w:t>
            </w:r>
          </w:p>
        </w:tc>
        <w:tc>
          <w:tcPr>
            <w:tcW w:w="4669" w:type="dxa"/>
            <w:vAlign w:val="center"/>
          </w:tcPr>
          <w:p w14:paraId="4B933FAD"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от 29 декабря 2010 г. № 436-ФЗ «О защите детей от информации, причиняющей вред их здоровью и развитию»</w:t>
            </w:r>
          </w:p>
        </w:tc>
      </w:tr>
      <w:tr w:rsidR="00065819" w14:paraId="549D6876" w14:textId="77777777" w:rsidTr="00065819">
        <w:tc>
          <w:tcPr>
            <w:tcW w:w="4669" w:type="dxa"/>
            <w:vAlign w:val="center"/>
          </w:tcPr>
          <w:p w14:paraId="4A193012"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w:t>
            </w:r>
          </w:p>
        </w:tc>
        <w:tc>
          <w:tcPr>
            <w:tcW w:w="4669" w:type="dxa"/>
            <w:vAlign w:val="center"/>
          </w:tcPr>
          <w:p w14:paraId="4355FB7B" w14:textId="525A09A3"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w:t>
            </w:r>
            <w:r w:rsidRPr="00F4054B">
              <w:rPr>
                <w:rFonts w:ascii="Times New Roman" w:eastAsia="Times New Roman" w:hAnsi="Times New Roman" w:cs="Times New Roman"/>
                <w:sz w:val="22"/>
                <w:szCs w:val="22"/>
              </w:rPr>
              <w:lastRenderedPageBreak/>
              <w:t>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37284876" w14:textId="77777777" w:rsidTr="00065819">
        <w:tc>
          <w:tcPr>
            <w:tcW w:w="4669" w:type="dxa"/>
            <w:vAlign w:val="center"/>
          </w:tcPr>
          <w:p w14:paraId="35BD5B59"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lastRenderedPageBreak/>
              <w:t>Закон «Об образовании»</w:t>
            </w:r>
          </w:p>
        </w:tc>
        <w:tc>
          <w:tcPr>
            <w:tcW w:w="4669" w:type="dxa"/>
            <w:vAlign w:val="center"/>
          </w:tcPr>
          <w:p w14:paraId="3C662F10" w14:textId="71B4244F"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Федеральный закон от 29.12.2012 </w:t>
            </w:r>
            <w:r w:rsidR="006F4F87">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273-ФЗ "Об образовании в Российской Федерации"</w:t>
            </w:r>
          </w:p>
        </w:tc>
      </w:tr>
      <w:tr w:rsidR="00065819" w14:paraId="1DA3B54A" w14:textId="77777777" w:rsidTr="00065819">
        <w:tc>
          <w:tcPr>
            <w:tcW w:w="4669" w:type="dxa"/>
            <w:vAlign w:val="center"/>
          </w:tcPr>
          <w:p w14:paraId="1F70B3EE" w14:textId="153A8024" w:rsidR="006F4F87"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Черный список </w:t>
            </w:r>
          </w:p>
        </w:tc>
        <w:tc>
          <w:tcPr>
            <w:tcW w:w="4669" w:type="dxa"/>
            <w:vAlign w:val="center"/>
          </w:tcPr>
          <w:p w14:paraId="41B37BDD" w14:textId="6576355B" w:rsidR="00065819" w:rsidRPr="00F4054B" w:rsidRDefault="00F2678C"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14:paraId="73A7B58C" w14:textId="77777777" w:rsidTr="00065819">
        <w:tc>
          <w:tcPr>
            <w:tcW w:w="4669" w:type="dxa"/>
            <w:vAlign w:val="center"/>
          </w:tcPr>
          <w:p w14:paraId="320A0667" w14:textId="77777777" w:rsidR="00065819"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Белый список</w:t>
            </w:r>
          </w:p>
          <w:p w14:paraId="2C6E8FDB" w14:textId="4B108708" w:rsidR="006F4F87" w:rsidRPr="00F4054B" w:rsidRDefault="006F4F87" w:rsidP="00130B19">
            <w:pPr>
              <w:jc w:val="both"/>
              <w:rPr>
                <w:rFonts w:ascii="Times New Roman" w:eastAsia="Times New Roman" w:hAnsi="Times New Roman" w:cs="Times New Roman"/>
                <w:sz w:val="22"/>
                <w:szCs w:val="22"/>
              </w:rPr>
            </w:pPr>
          </w:p>
        </w:tc>
        <w:tc>
          <w:tcPr>
            <w:tcW w:w="4669" w:type="dxa"/>
            <w:vAlign w:val="center"/>
          </w:tcPr>
          <w:p w14:paraId="28919256" w14:textId="54191FD6"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Контентная фильтрация и предоставление доступа обучающимся к сайтам в сети «Интернет», включенным в </w:t>
            </w:r>
            <w:r w:rsidR="00C8753A">
              <w:rPr>
                <w:rFonts w:ascii="Times New Roman" w:eastAsia="Times New Roman" w:hAnsi="Times New Roman" w:cs="Times New Roman"/>
                <w:sz w:val="22"/>
                <w:szCs w:val="22"/>
              </w:rPr>
              <w:t>р</w:t>
            </w:r>
            <w:r w:rsidRPr="00F4054B">
              <w:rPr>
                <w:rFonts w:ascii="Times New Roman" w:eastAsia="Times New Roman" w:hAnsi="Times New Roman" w:cs="Times New Roman"/>
                <w:sz w:val="22"/>
                <w:szCs w:val="22"/>
              </w:rPr>
              <w:t>еестр безопасных образовательных сайтов</w:t>
            </w:r>
            <w:r w:rsidR="00C8753A">
              <w:rPr>
                <w:rFonts w:ascii="Times New Roman" w:eastAsia="Times New Roman" w:hAnsi="Times New Roman" w:cs="Times New Roman"/>
                <w:sz w:val="22"/>
                <w:szCs w:val="22"/>
              </w:rPr>
              <w:t xml:space="preserve"> </w:t>
            </w:r>
          </w:p>
        </w:tc>
      </w:tr>
      <w:tr w:rsidR="00065819" w14:paraId="3A8A3790" w14:textId="77777777" w:rsidTr="00065819">
        <w:tc>
          <w:tcPr>
            <w:tcW w:w="4669" w:type="dxa"/>
            <w:vAlign w:val="center"/>
          </w:tcPr>
          <w:p w14:paraId="03ECA091"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w:t>
            </w:r>
          </w:p>
        </w:tc>
        <w:tc>
          <w:tcPr>
            <w:tcW w:w="4669" w:type="dxa"/>
            <w:vAlign w:val="center"/>
          </w:tcPr>
          <w:p w14:paraId="27D892F3"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 по обеспечению информационной безопасности обучающихся в образовательной организации</w:t>
            </w:r>
          </w:p>
        </w:tc>
      </w:tr>
      <w:tr w:rsidR="00065819" w14:paraId="71E7E527" w14:textId="77777777" w:rsidTr="00065819">
        <w:tc>
          <w:tcPr>
            <w:tcW w:w="4669" w:type="dxa"/>
            <w:vAlign w:val="center"/>
          </w:tcPr>
          <w:p w14:paraId="63826D7F" w14:textId="77777777"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Портал СКФ</w:t>
            </w:r>
          </w:p>
        </w:tc>
        <w:tc>
          <w:tcPr>
            <w:tcW w:w="4669" w:type="dxa"/>
            <w:vAlign w:val="center"/>
          </w:tcPr>
          <w:p w14:paraId="1DAF8757" w14:textId="043F383C" w:rsidR="00065819" w:rsidRPr="00F4054B" w:rsidRDefault="00065819" w:rsidP="00130B19">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Информационный портал Временной комиссии Совета Федерации по развитию информационного общества </w:t>
            </w:r>
            <w:r w:rsidR="00C8753A">
              <w:rPr>
                <w:rFonts w:ascii="Times New Roman" w:eastAsia="Times New Roman" w:hAnsi="Times New Roman" w:cs="Times New Roman"/>
                <w:sz w:val="22"/>
                <w:szCs w:val="22"/>
              </w:rPr>
              <w:t>п</w:t>
            </w:r>
            <w:r w:rsidRPr="00F4054B">
              <w:rPr>
                <w:rFonts w:ascii="Times New Roman" w:eastAsia="Times New Roman" w:hAnsi="Times New Roman" w:cs="Times New Roman"/>
                <w:sz w:val="22"/>
                <w:szCs w:val="22"/>
              </w:rPr>
              <w:t>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14:paraId="684EED1F" w14:textId="77777777" w:rsidR="00F4054B" w:rsidRPr="00F4054B" w:rsidRDefault="00F4054B" w:rsidP="00130B19">
      <w:pPr>
        <w:jc w:val="both"/>
        <w:rPr>
          <w:rFonts w:ascii="Times New Roman" w:hAnsi="Times New Roman" w:cs="Times New Roman"/>
          <w:sz w:val="22"/>
          <w:szCs w:val="22"/>
        </w:rPr>
      </w:pPr>
    </w:p>
    <w:p w14:paraId="36EBA417" w14:textId="77777777" w:rsidR="00F4054B" w:rsidRPr="00F4054B" w:rsidRDefault="00F4054B" w:rsidP="00130B19">
      <w:pPr>
        <w:ind w:firstLine="709"/>
        <w:jc w:val="both"/>
        <w:rPr>
          <w:rFonts w:ascii="Times New Roman" w:hAnsi="Times New Roman" w:cs="Times New Roman"/>
          <w:sz w:val="22"/>
          <w:szCs w:val="22"/>
        </w:rPr>
      </w:pPr>
    </w:p>
    <w:p w14:paraId="674AC3EA"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0902DA6E" w14:textId="1C93A5C2" w:rsidR="00F4054B" w:rsidRDefault="00F4054B" w:rsidP="00130B19">
      <w:pPr>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Введение</w:t>
      </w:r>
    </w:p>
    <w:p w14:paraId="3C8F5FCC" w14:textId="77777777" w:rsidR="00731281" w:rsidRPr="00F4054B" w:rsidRDefault="00731281" w:rsidP="00130B19">
      <w:pPr>
        <w:jc w:val="center"/>
        <w:rPr>
          <w:rFonts w:ascii="Times New Roman" w:hAnsi="Times New Roman" w:cs="Times New Roman"/>
          <w:b/>
          <w:i/>
          <w:sz w:val="22"/>
          <w:szCs w:val="22"/>
        </w:rPr>
      </w:pPr>
    </w:p>
    <w:p w14:paraId="4D8259CB" w14:textId="5F41D30D"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w:t>
      </w:r>
      <w:r w:rsidR="00C8753A">
        <w:rPr>
          <w:rFonts w:ascii="Times New Roman" w:hAnsi="Times New Roman" w:cs="Times New Roman"/>
          <w:sz w:val="22"/>
          <w:szCs w:val="22"/>
        </w:rPr>
        <w:t>ем</w:t>
      </w:r>
      <w:r w:rsidRPr="00F4054B">
        <w:rPr>
          <w:rFonts w:ascii="Times New Roman" w:hAnsi="Times New Roman" w:cs="Times New Roman"/>
          <w:sz w:val="22"/>
          <w:szCs w:val="22"/>
        </w:rPr>
        <w:t xml:space="preserve"> в образовательных организациях доступа обучающихся к </w:t>
      </w:r>
      <w:r w:rsidR="00C8753A">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CBBA48E" w14:textId="751D2C01"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w:t>
      </w:r>
    </w:p>
    <w:p w14:paraId="65A48CF6"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 2011 году Минобрнауки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14:paraId="74C0AE1A" w14:textId="45396FC0"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Принятие в 2010 году Федерального закона № 436-</w:t>
      </w:r>
      <w:proofErr w:type="gramStart"/>
      <w:r w:rsidRPr="00F4054B">
        <w:rPr>
          <w:rFonts w:ascii="Times New Roman" w:hAnsi="Times New Roman" w:cs="Times New Roman"/>
          <w:sz w:val="22"/>
          <w:szCs w:val="22"/>
        </w:rPr>
        <w:t xml:space="preserve">ФЗ </w:t>
      </w:r>
      <w:r w:rsidR="00A263AD">
        <w:rPr>
          <w:rFonts w:ascii="Times New Roman" w:hAnsi="Times New Roman" w:cs="Times New Roman"/>
          <w:sz w:val="22"/>
          <w:szCs w:val="22"/>
        </w:rPr>
        <w:t>,</w:t>
      </w:r>
      <w:proofErr w:type="gramEnd"/>
      <w:r w:rsidR="00A263AD">
        <w:rPr>
          <w:rFonts w:ascii="Times New Roman" w:hAnsi="Times New Roman" w:cs="Times New Roman"/>
          <w:sz w:val="22"/>
          <w:szCs w:val="22"/>
        </w:rPr>
        <w:t xml:space="preserve"> а также</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 xml:space="preserve"> последующее </w:t>
      </w:r>
      <w:r w:rsidRPr="00F4054B">
        <w:rPr>
          <w:rFonts w:ascii="Times New Roman" w:hAnsi="Times New Roman" w:cs="Times New Roman"/>
          <w:sz w:val="22"/>
          <w:szCs w:val="22"/>
        </w:rPr>
        <w:t xml:space="preserve">принятие </w:t>
      </w:r>
      <w:r w:rsidR="00A263AD">
        <w:rPr>
          <w:rFonts w:ascii="Times New Roman" w:hAnsi="Times New Roman" w:cs="Times New Roman"/>
          <w:sz w:val="22"/>
          <w:szCs w:val="22"/>
        </w:rPr>
        <w:t>иных</w:t>
      </w:r>
      <w:r w:rsidR="00A263AD" w:rsidRPr="00F4054B">
        <w:rPr>
          <w:rFonts w:ascii="Times New Roman" w:hAnsi="Times New Roman" w:cs="Times New Roman"/>
          <w:sz w:val="22"/>
          <w:szCs w:val="22"/>
        </w:rPr>
        <w:t xml:space="preserve"> </w:t>
      </w:r>
      <w:r w:rsidRPr="00F4054B">
        <w:rPr>
          <w:rFonts w:ascii="Times New Roman" w:hAnsi="Times New Roman" w:cs="Times New Roman"/>
          <w:sz w:val="22"/>
          <w:szCs w:val="22"/>
        </w:rPr>
        <w:t>законов, в том числе внесших дополнения и изменения в Федеральный закон № 436-ФЗ, существенно изменил</w:t>
      </w:r>
      <w:r w:rsidR="00A263AD">
        <w:rPr>
          <w:rFonts w:ascii="Times New Roman" w:hAnsi="Times New Roman" w:cs="Times New Roman"/>
          <w:sz w:val="22"/>
          <w:szCs w:val="22"/>
        </w:rPr>
        <w:t>о</w:t>
      </w:r>
      <w:r w:rsidRPr="00F4054B">
        <w:rPr>
          <w:rFonts w:ascii="Times New Roman" w:hAnsi="Times New Roman" w:cs="Times New Roman"/>
          <w:sz w:val="22"/>
          <w:szCs w:val="22"/>
        </w:rPr>
        <w:t xml:space="preserve"> условия ограничения в образовательных организациях доступа обучающихся к </w:t>
      </w:r>
      <w:r w:rsidR="00A263AD">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EE41B80"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 2014 году Минобрнауки России, Минкомсвязи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FFFC150"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Минобрнауки России и Минкомсвязи России поступали обращения граждан и организаций, связанных с реализацией данного документа.</w:t>
      </w:r>
    </w:p>
    <w:p w14:paraId="01A7DC4E" w14:textId="36C814F9"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w:t>
      </w:r>
      <w:r w:rsidR="00A263AD">
        <w:rPr>
          <w:rFonts w:ascii="Times New Roman" w:hAnsi="Times New Roman" w:cs="Times New Roman"/>
          <w:sz w:val="22"/>
          <w:szCs w:val="22"/>
        </w:rPr>
        <w:t xml:space="preserve"> реализации </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У</w:t>
      </w:r>
      <w:r w:rsidRPr="00F4054B">
        <w:rPr>
          <w:rFonts w:ascii="Times New Roman" w:hAnsi="Times New Roman" w:cs="Times New Roman"/>
          <w:sz w:val="22"/>
          <w:szCs w:val="22"/>
        </w:rPr>
        <w:t xml:space="preserve">каза </w:t>
      </w:r>
      <w:r w:rsidR="00A263AD">
        <w:rPr>
          <w:rFonts w:ascii="Times New Roman" w:hAnsi="Times New Roman" w:cs="Times New Roman"/>
          <w:sz w:val="22"/>
          <w:szCs w:val="22"/>
        </w:rPr>
        <w:t>П</w:t>
      </w:r>
      <w:r w:rsidRPr="00F4054B">
        <w:rPr>
          <w:rFonts w:ascii="Times New Roman" w:hAnsi="Times New Roman" w:cs="Times New Roman"/>
          <w:sz w:val="22"/>
          <w:szCs w:val="22"/>
        </w:rPr>
        <w:t>резидента Р</w:t>
      </w:r>
      <w:r w:rsidR="00A263AD">
        <w:rPr>
          <w:rFonts w:ascii="Times New Roman" w:hAnsi="Times New Roman" w:cs="Times New Roman"/>
          <w:sz w:val="22"/>
          <w:szCs w:val="22"/>
        </w:rPr>
        <w:t xml:space="preserve">оссийской </w:t>
      </w:r>
      <w:r w:rsidRPr="00F4054B">
        <w:rPr>
          <w:rFonts w:ascii="Times New Roman" w:hAnsi="Times New Roman" w:cs="Times New Roman"/>
          <w:sz w:val="22"/>
          <w:szCs w:val="22"/>
        </w:rPr>
        <w:t>Ф</w:t>
      </w:r>
      <w:r w:rsidR="00A263AD">
        <w:rPr>
          <w:rFonts w:ascii="Times New Roman" w:hAnsi="Times New Roman" w:cs="Times New Roman"/>
          <w:sz w:val="22"/>
          <w:szCs w:val="22"/>
        </w:rPr>
        <w:t>едерации</w:t>
      </w:r>
      <w:r w:rsidRPr="00F4054B">
        <w:rPr>
          <w:rFonts w:ascii="Times New Roman" w:hAnsi="Times New Roman" w:cs="Times New Roman"/>
          <w:sz w:val="22"/>
          <w:szCs w:val="22"/>
        </w:rPr>
        <w:t xml:space="preserve"> от 1 июня 2012 г. №</w:t>
      </w:r>
      <w:r w:rsidR="00A263AD">
        <w:rPr>
          <w:rFonts w:ascii="Times New Roman" w:hAnsi="Times New Roman" w:cs="Times New Roman"/>
          <w:sz w:val="22"/>
          <w:szCs w:val="22"/>
        </w:rPr>
        <w:t xml:space="preserve"> </w:t>
      </w:r>
      <w:r w:rsidRPr="00F4054B">
        <w:rPr>
          <w:rFonts w:ascii="Times New Roman" w:hAnsi="Times New Roman" w:cs="Times New Roman"/>
          <w:sz w:val="22"/>
          <w:szCs w:val="22"/>
        </w:rPr>
        <w:t>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14:paraId="1FBB3F54" w14:textId="77777777" w:rsidR="00F4054B" w:rsidRPr="00F4054B" w:rsidRDefault="00F4054B" w:rsidP="00130B19">
      <w:pPr>
        <w:pStyle w:val="a8"/>
        <w:numPr>
          <w:ilvl w:val="0"/>
          <w:numId w:val="1"/>
        </w:numPr>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D794CAF" w14:textId="77777777" w:rsidR="00F4054B" w:rsidRPr="00F4054B" w:rsidRDefault="00F4054B" w:rsidP="00130B19">
      <w:pPr>
        <w:pStyle w:val="a8"/>
        <w:numPr>
          <w:ilvl w:val="0"/>
          <w:numId w:val="1"/>
        </w:numPr>
        <w:jc w:val="both"/>
        <w:rPr>
          <w:rFonts w:ascii="Times New Roman" w:hAnsi="Times New Roman" w:cs="Times New Roman"/>
          <w:sz w:val="22"/>
          <w:szCs w:val="22"/>
        </w:rPr>
      </w:pPr>
      <w:r w:rsidRPr="00F4054B">
        <w:rPr>
          <w:rFonts w:ascii="Times New Roman" w:hAnsi="Times New Roman" w:cs="Times New Roman"/>
          <w:sz w:val="22"/>
          <w:szCs w:val="22"/>
        </w:rPr>
        <w:t>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14:paraId="617FD2BD" w14:textId="77777777" w:rsidR="00F4054B" w:rsidRPr="00F4054B" w:rsidRDefault="00F4054B" w:rsidP="00130B19">
      <w:pPr>
        <w:pStyle w:val="a8"/>
        <w:numPr>
          <w:ilvl w:val="0"/>
          <w:numId w:val="1"/>
        </w:numPr>
        <w:jc w:val="both"/>
        <w:rPr>
          <w:rFonts w:ascii="Times New Roman" w:hAnsi="Times New Roman" w:cs="Times New Roman"/>
          <w:sz w:val="22"/>
          <w:szCs w:val="22"/>
        </w:rPr>
      </w:pPr>
      <w:r w:rsidRPr="00F4054B">
        <w:rPr>
          <w:rFonts w:ascii="Times New Roman" w:hAnsi="Times New Roman" w:cs="Times New Roman"/>
          <w:sz w:val="22"/>
          <w:szCs w:val="22"/>
        </w:rPr>
        <w:t>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w:t>
      </w:r>
    </w:p>
    <w:p w14:paraId="7FC49A50" w14:textId="77777777" w:rsidR="00F4054B" w:rsidRPr="00F4054B" w:rsidRDefault="00F4054B" w:rsidP="00130B19">
      <w:pPr>
        <w:pStyle w:val="a8"/>
        <w:numPr>
          <w:ilvl w:val="0"/>
          <w:numId w:val="1"/>
        </w:numPr>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14:paraId="3460E05B" w14:textId="77777777" w:rsidR="00F4054B" w:rsidRPr="00F4054B" w:rsidRDefault="00F4054B" w:rsidP="00130B19">
      <w:pPr>
        <w:pStyle w:val="a8"/>
        <w:numPr>
          <w:ilvl w:val="0"/>
          <w:numId w:val="1"/>
        </w:numPr>
        <w:jc w:val="both"/>
        <w:rPr>
          <w:rFonts w:ascii="Times New Roman" w:hAnsi="Times New Roman" w:cs="Times New Roman"/>
          <w:sz w:val="22"/>
          <w:szCs w:val="22"/>
        </w:rPr>
      </w:pPr>
      <w:r w:rsidRPr="00F4054B">
        <w:rPr>
          <w:rFonts w:ascii="Times New Roman" w:hAnsi="Times New Roman" w:cs="Times New Roman"/>
          <w:sz w:val="22"/>
          <w:szCs w:val="22"/>
        </w:rPr>
        <w:t xml:space="preserve">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w:t>
      </w:r>
      <w:r w:rsidRPr="00F4054B">
        <w:rPr>
          <w:rFonts w:ascii="Times New Roman" w:hAnsi="Times New Roman" w:cs="Times New Roman"/>
          <w:sz w:val="22"/>
          <w:szCs w:val="22"/>
        </w:rPr>
        <w:lastRenderedPageBreak/>
        <w:t>обучающихся к видам информации, указанных в методических рекомендациях 2014 года;</w:t>
      </w:r>
    </w:p>
    <w:p w14:paraId="038BCF1D" w14:textId="77777777" w:rsidR="00F4054B" w:rsidRPr="00F4054B" w:rsidRDefault="00F4054B" w:rsidP="00130B19">
      <w:pPr>
        <w:pStyle w:val="a8"/>
        <w:numPr>
          <w:ilvl w:val="0"/>
          <w:numId w:val="1"/>
        </w:numPr>
        <w:jc w:val="both"/>
        <w:rPr>
          <w:rFonts w:ascii="Times New Roman" w:hAnsi="Times New Roman" w:cs="Times New Roman"/>
          <w:sz w:val="22"/>
          <w:szCs w:val="22"/>
        </w:rPr>
      </w:pPr>
      <w:r w:rsidRPr="00F4054B">
        <w:rPr>
          <w:rFonts w:ascii="Times New Roman" w:hAnsi="Times New Roman" w:cs="Times New Roman"/>
          <w:sz w:val="22"/>
          <w:szCs w:val="22"/>
        </w:rPr>
        <w:t>Сформировать перечень организаций, на которых распространяется действие методических рекомендаций;</w:t>
      </w:r>
    </w:p>
    <w:p w14:paraId="25954D06" w14:textId="77777777" w:rsidR="00F4054B" w:rsidRPr="00F4054B" w:rsidRDefault="00F4054B" w:rsidP="00130B19">
      <w:pPr>
        <w:pStyle w:val="a8"/>
        <w:numPr>
          <w:ilvl w:val="0"/>
          <w:numId w:val="1"/>
        </w:numPr>
        <w:jc w:val="both"/>
        <w:rPr>
          <w:rFonts w:ascii="Times New Roman" w:hAnsi="Times New Roman" w:cs="Times New Roman"/>
          <w:sz w:val="22"/>
          <w:szCs w:val="22"/>
        </w:rPr>
      </w:pPr>
      <w:r w:rsidRPr="00F4054B">
        <w:rPr>
          <w:rFonts w:ascii="Times New Roman" w:hAnsi="Times New Roman" w:cs="Times New Roman"/>
          <w:sz w:val="22"/>
          <w:szCs w:val="22"/>
        </w:rPr>
        <w:t>Уточнить порядок ответственности за качество СКФ.</w:t>
      </w:r>
    </w:p>
    <w:p w14:paraId="6BB8AF93" w14:textId="77777777" w:rsid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273496C9" w14:textId="77777777" w:rsidR="00F4054B" w:rsidRPr="00F4054B" w:rsidRDefault="00F4054B" w:rsidP="00130B19">
      <w:pPr>
        <w:ind w:firstLine="709"/>
        <w:jc w:val="both"/>
        <w:rPr>
          <w:rFonts w:ascii="Times New Roman" w:hAnsi="Times New Roman" w:cs="Times New Roman"/>
          <w:sz w:val="22"/>
          <w:szCs w:val="22"/>
        </w:rPr>
      </w:pPr>
    </w:p>
    <w:p w14:paraId="6231E589"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27896494" w14:textId="3A4AC9F1" w:rsidR="00F4054B" w:rsidRDefault="00F4054B" w:rsidP="00130B19">
      <w:pPr>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Основные положения</w:t>
      </w:r>
    </w:p>
    <w:p w14:paraId="54280BD9" w14:textId="77777777" w:rsidR="00A263AD" w:rsidRPr="00F4054B" w:rsidRDefault="00A263AD" w:rsidP="00130B19">
      <w:pPr>
        <w:jc w:val="center"/>
        <w:rPr>
          <w:rFonts w:ascii="Times New Roman" w:hAnsi="Times New Roman" w:cs="Times New Roman"/>
          <w:b/>
          <w:i/>
          <w:sz w:val="22"/>
          <w:szCs w:val="22"/>
        </w:rPr>
      </w:pPr>
    </w:p>
    <w:p w14:paraId="5CE44726" w14:textId="6B837C46"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Pr>
          <w:rFonts w:ascii="Times New Roman" w:hAnsi="Times New Roman" w:cs="Times New Roman"/>
          <w:sz w:val="22"/>
          <w:szCs w:val="22"/>
        </w:rPr>
        <w:t>п</w:t>
      </w:r>
      <w:r w:rsidRPr="00F4054B">
        <w:rPr>
          <w:rFonts w:ascii="Times New Roman" w:hAnsi="Times New Roman" w:cs="Times New Roman"/>
          <w:sz w:val="22"/>
          <w:szCs w:val="22"/>
        </w:rPr>
        <w:t>риказом Минкомсвязи России</w:t>
      </w:r>
      <w:r w:rsidR="00A263AD">
        <w:rPr>
          <w:rFonts w:ascii="Times New Roman" w:hAnsi="Times New Roman" w:cs="Times New Roman"/>
          <w:sz w:val="22"/>
          <w:szCs w:val="22"/>
        </w:rPr>
        <w:t xml:space="preserve"> от 27 февраля 2018 г. </w:t>
      </w:r>
      <w:r w:rsidRPr="00F4054B">
        <w:rPr>
          <w:rFonts w:ascii="Times New Roman" w:hAnsi="Times New Roman" w:cs="Times New Roman"/>
          <w:sz w:val="22"/>
          <w:szCs w:val="22"/>
        </w:rPr>
        <w:t xml:space="preserve"> №</w:t>
      </w:r>
      <w:r w:rsidR="004A5032">
        <w:rPr>
          <w:rFonts w:ascii="Times New Roman" w:hAnsi="Times New Roman" w:cs="Times New Roman"/>
          <w:sz w:val="22"/>
          <w:szCs w:val="22"/>
        </w:rPr>
        <w:t xml:space="preserve"> </w:t>
      </w:r>
      <w:r w:rsidRPr="00F4054B">
        <w:rPr>
          <w:rFonts w:ascii="Times New Roman" w:hAnsi="Times New Roman" w:cs="Times New Roman"/>
          <w:sz w:val="22"/>
          <w:szCs w:val="22"/>
        </w:rPr>
        <w:t>88.</w:t>
      </w:r>
    </w:p>
    <w:p w14:paraId="3C8A5E49" w14:textId="7CF4B22E"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направлены на выработку согласованного подхода по ограничению в образовательных организациях доступа обучающихся к </w:t>
      </w:r>
      <w:r w:rsidR="00D65704">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234FFC6D" w14:textId="0573F46B"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w:t>
      </w:r>
      <w:r w:rsidR="00D65704">
        <w:rPr>
          <w:rFonts w:ascii="Times New Roman" w:hAnsi="Times New Roman" w:cs="Times New Roman"/>
          <w:sz w:val="22"/>
          <w:szCs w:val="22"/>
        </w:rPr>
        <w:t>содержат комплекс мер, направленных на</w:t>
      </w:r>
      <w:r w:rsidR="00D65704" w:rsidRPr="00F4054B">
        <w:rPr>
          <w:rFonts w:ascii="Times New Roman" w:hAnsi="Times New Roman" w:cs="Times New Roman"/>
          <w:sz w:val="22"/>
          <w:szCs w:val="22"/>
        </w:rPr>
        <w:t xml:space="preserve"> </w:t>
      </w:r>
      <w:r w:rsidR="00942790">
        <w:rPr>
          <w:rFonts w:ascii="Times New Roman" w:hAnsi="Times New Roman" w:cs="Times New Roman"/>
          <w:sz w:val="22"/>
          <w:szCs w:val="22"/>
        </w:rPr>
        <w:t>защиту</w:t>
      </w:r>
      <w:r w:rsidR="00942790" w:rsidRPr="00F4054B">
        <w:rPr>
          <w:rFonts w:ascii="Times New Roman" w:hAnsi="Times New Roman" w:cs="Times New Roman"/>
          <w:sz w:val="22"/>
          <w:szCs w:val="22"/>
        </w:rPr>
        <w:t xml:space="preserve"> </w:t>
      </w:r>
      <w:r w:rsidRPr="00F4054B">
        <w:rPr>
          <w:rFonts w:ascii="Times New Roman" w:hAnsi="Times New Roman" w:cs="Times New Roman"/>
          <w:sz w:val="22"/>
          <w:szCs w:val="22"/>
        </w:rPr>
        <w:t>детей от негативной информации</w:t>
      </w:r>
      <w:r w:rsidR="00D65704">
        <w:rPr>
          <w:rFonts w:ascii="Times New Roman" w:hAnsi="Times New Roman" w:cs="Times New Roman"/>
          <w:sz w:val="22"/>
          <w:szCs w:val="22"/>
        </w:rPr>
        <w:t xml:space="preserve"> при осуществлении ими использования сети «</w:t>
      </w:r>
      <w:proofErr w:type="gramStart"/>
      <w:r w:rsidR="00D65704">
        <w:rPr>
          <w:rFonts w:ascii="Times New Roman" w:hAnsi="Times New Roman" w:cs="Times New Roman"/>
          <w:sz w:val="22"/>
          <w:szCs w:val="22"/>
        </w:rPr>
        <w:t>Интернет»</w:t>
      </w:r>
      <w:r w:rsidRPr="00F4054B">
        <w:rPr>
          <w:rFonts w:ascii="Times New Roman" w:hAnsi="Times New Roman" w:cs="Times New Roman"/>
          <w:sz w:val="22"/>
          <w:szCs w:val="22"/>
        </w:rPr>
        <w:t xml:space="preserve">  из</w:t>
      </w:r>
      <w:proofErr w:type="gramEnd"/>
      <w:r w:rsidRPr="00F4054B">
        <w:rPr>
          <w:rFonts w:ascii="Times New Roman" w:hAnsi="Times New Roman" w:cs="Times New Roman"/>
          <w:sz w:val="22"/>
          <w:szCs w:val="22"/>
        </w:rPr>
        <w:t xml:space="preserve"> образовательной организации.</w:t>
      </w:r>
    </w:p>
    <w:p w14:paraId="4E939646"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14:paraId="0EF8C982"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14:paraId="79573E0A"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22F40038" w14:textId="14B7DE85"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w:t>
      </w:r>
      <w:r w:rsidR="00D65704">
        <w:rPr>
          <w:rFonts w:ascii="Times New Roman" w:hAnsi="Times New Roman" w:cs="Times New Roman"/>
          <w:sz w:val="22"/>
          <w:szCs w:val="22"/>
        </w:rPr>
        <w:t>№</w:t>
      </w:r>
      <w:r w:rsidRPr="00F4054B">
        <w:rPr>
          <w:rFonts w:ascii="Times New Roman" w:hAnsi="Times New Roman" w:cs="Times New Roman"/>
          <w:sz w:val="22"/>
          <w:szCs w:val="22"/>
        </w:rPr>
        <w:t xml:space="preserve"> ДЛ-115/03 в адрес субъектов Российской Федерации (</w:t>
      </w:r>
      <w:r w:rsidR="00E022C0">
        <w:rPr>
          <w:rFonts w:ascii="Times New Roman" w:hAnsi="Times New Roman" w:cs="Times New Roman"/>
          <w:sz w:val="22"/>
          <w:szCs w:val="22"/>
        </w:rPr>
        <w:t xml:space="preserve">далее - </w:t>
      </w:r>
      <w:r w:rsidRPr="00F4054B">
        <w:rPr>
          <w:rFonts w:ascii="Times New Roman" w:hAnsi="Times New Roman" w:cs="Times New Roman"/>
          <w:sz w:val="22"/>
          <w:szCs w:val="22"/>
        </w:rPr>
        <w:t xml:space="preserve">методические рекомендации 2014 года) с учетом </w:t>
      </w:r>
      <w:r w:rsidR="00D65704">
        <w:rPr>
          <w:rFonts w:ascii="Times New Roman" w:hAnsi="Times New Roman" w:cs="Times New Roman"/>
          <w:sz w:val="22"/>
          <w:szCs w:val="22"/>
        </w:rPr>
        <w:t>изменений</w:t>
      </w:r>
      <w:r w:rsidRPr="00F4054B">
        <w:rPr>
          <w:rFonts w:ascii="Times New Roman" w:hAnsi="Times New Roman" w:cs="Times New Roman"/>
          <w:sz w:val="22"/>
          <w:szCs w:val="22"/>
        </w:rPr>
        <w:t xml:space="preserve"> законодательств</w:t>
      </w:r>
      <w:r w:rsidR="00D65704">
        <w:rPr>
          <w:rFonts w:ascii="Times New Roman" w:hAnsi="Times New Roman" w:cs="Times New Roman"/>
          <w:sz w:val="22"/>
          <w:szCs w:val="22"/>
        </w:rPr>
        <w:t>а</w:t>
      </w:r>
      <w:r w:rsidRPr="00F4054B">
        <w:rPr>
          <w:rFonts w:ascii="Times New Roman" w:hAnsi="Times New Roman" w:cs="Times New Roman"/>
          <w:sz w:val="22"/>
          <w:szCs w:val="22"/>
        </w:rPr>
        <w:t xml:space="preserve"> и анализа правоприменительной </w:t>
      </w:r>
      <w:r w:rsidR="00D65704">
        <w:rPr>
          <w:rFonts w:ascii="Times New Roman" w:hAnsi="Times New Roman" w:cs="Times New Roman"/>
          <w:sz w:val="22"/>
          <w:szCs w:val="22"/>
        </w:rPr>
        <w:t>деятельности</w:t>
      </w:r>
      <w:r w:rsidRPr="00F4054B">
        <w:rPr>
          <w:rFonts w:ascii="Times New Roman" w:hAnsi="Times New Roman" w:cs="Times New Roman"/>
          <w:sz w:val="22"/>
          <w:szCs w:val="22"/>
        </w:rPr>
        <w:t>.</w:t>
      </w:r>
    </w:p>
    <w:p w14:paraId="05B91E1E"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14:paraId="29C51A19" w14:textId="77777777" w:rsidR="00F4054B" w:rsidRPr="00F4054B" w:rsidRDefault="00F4054B" w:rsidP="00130B19">
      <w:pPr>
        <w:pStyle w:val="a8"/>
        <w:numPr>
          <w:ilvl w:val="0"/>
          <w:numId w:val="2"/>
        </w:numPr>
        <w:jc w:val="both"/>
        <w:rPr>
          <w:rFonts w:ascii="Times New Roman" w:hAnsi="Times New Roman" w:cs="Times New Roman"/>
          <w:sz w:val="22"/>
          <w:szCs w:val="22"/>
        </w:rPr>
      </w:pPr>
      <w:r w:rsidRPr="00F4054B">
        <w:rPr>
          <w:rFonts w:ascii="Times New Roman" w:hAnsi="Times New Roman" w:cs="Times New Roman"/>
          <w:sz w:val="22"/>
          <w:szCs w:val="22"/>
        </w:rPr>
        <w:t>Общеобразовательные организации;</w:t>
      </w:r>
    </w:p>
    <w:p w14:paraId="09870993" w14:textId="77777777" w:rsidR="00F4054B" w:rsidRPr="00F4054B" w:rsidRDefault="00F4054B" w:rsidP="00130B19">
      <w:pPr>
        <w:pStyle w:val="a8"/>
        <w:numPr>
          <w:ilvl w:val="0"/>
          <w:numId w:val="2"/>
        </w:numPr>
        <w:jc w:val="both"/>
        <w:rPr>
          <w:rFonts w:ascii="Times New Roman" w:hAnsi="Times New Roman" w:cs="Times New Roman"/>
          <w:sz w:val="22"/>
          <w:szCs w:val="22"/>
        </w:rPr>
      </w:pPr>
      <w:r w:rsidRPr="00F4054B">
        <w:rPr>
          <w:rFonts w:ascii="Times New Roman" w:hAnsi="Times New Roman" w:cs="Times New Roman"/>
          <w:sz w:val="22"/>
          <w:szCs w:val="22"/>
        </w:rPr>
        <w:t>Организации дополнительного образования;</w:t>
      </w:r>
    </w:p>
    <w:p w14:paraId="1C8713BD" w14:textId="77777777" w:rsidR="00F4054B" w:rsidRPr="00F4054B" w:rsidRDefault="00F4054B" w:rsidP="00130B19">
      <w:pPr>
        <w:pStyle w:val="a8"/>
        <w:numPr>
          <w:ilvl w:val="0"/>
          <w:numId w:val="2"/>
        </w:numPr>
        <w:jc w:val="both"/>
        <w:rPr>
          <w:rFonts w:ascii="Times New Roman" w:hAnsi="Times New Roman" w:cs="Times New Roman"/>
          <w:sz w:val="22"/>
          <w:szCs w:val="22"/>
        </w:rPr>
      </w:pPr>
      <w:r w:rsidRPr="00F4054B">
        <w:rPr>
          <w:rFonts w:ascii="Times New Roman" w:hAnsi="Times New Roman" w:cs="Times New Roman"/>
          <w:sz w:val="22"/>
          <w:szCs w:val="22"/>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14:paraId="050CEA25" w14:textId="77777777" w:rsidR="00F4054B" w:rsidRPr="00F4054B" w:rsidRDefault="00F4054B" w:rsidP="00130B19">
      <w:pPr>
        <w:pStyle w:val="a8"/>
        <w:numPr>
          <w:ilvl w:val="0"/>
          <w:numId w:val="2"/>
        </w:numPr>
        <w:jc w:val="both"/>
        <w:rPr>
          <w:rFonts w:ascii="Times New Roman" w:hAnsi="Times New Roman" w:cs="Times New Roman"/>
          <w:sz w:val="22"/>
          <w:szCs w:val="22"/>
        </w:rPr>
      </w:pPr>
      <w:r w:rsidRPr="00F4054B">
        <w:rPr>
          <w:rFonts w:ascii="Times New Roman" w:hAnsi="Times New Roman" w:cs="Times New Roman"/>
          <w:sz w:val="22"/>
          <w:szCs w:val="22"/>
        </w:rPr>
        <w:t>Дошкольные образовательные организации;</w:t>
      </w:r>
    </w:p>
    <w:p w14:paraId="5B7F2E8F" w14:textId="77777777" w:rsidR="00F4054B" w:rsidRPr="00F4054B" w:rsidRDefault="00F4054B" w:rsidP="00130B19">
      <w:pPr>
        <w:pStyle w:val="a8"/>
        <w:numPr>
          <w:ilvl w:val="0"/>
          <w:numId w:val="2"/>
        </w:numPr>
        <w:jc w:val="both"/>
        <w:rPr>
          <w:rFonts w:ascii="Times New Roman" w:hAnsi="Times New Roman" w:cs="Times New Roman"/>
          <w:sz w:val="22"/>
          <w:szCs w:val="22"/>
        </w:rPr>
      </w:pPr>
      <w:r w:rsidRPr="00F4054B">
        <w:rPr>
          <w:rFonts w:ascii="Times New Roman" w:hAnsi="Times New Roman" w:cs="Times New Roman"/>
          <w:sz w:val="22"/>
          <w:szCs w:val="22"/>
        </w:rPr>
        <w:t>Профессиональные образовательные организации.</w:t>
      </w:r>
    </w:p>
    <w:p w14:paraId="392A08BA"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14:paraId="1C9DAD2D"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8095683" w14:textId="77777777" w:rsid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4948BE26" w14:textId="77777777" w:rsidR="00F4054B" w:rsidRPr="00F4054B" w:rsidRDefault="00F4054B" w:rsidP="00130B19">
      <w:pPr>
        <w:ind w:firstLine="709"/>
        <w:jc w:val="both"/>
        <w:rPr>
          <w:rFonts w:ascii="Times New Roman" w:hAnsi="Times New Roman" w:cs="Times New Roman"/>
          <w:sz w:val="22"/>
          <w:szCs w:val="22"/>
        </w:rPr>
      </w:pPr>
    </w:p>
    <w:p w14:paraId="372162BD"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3A993431" w14:textId="2F3FA172" w:rsidR="00D65704" w:rsidRDefault="00F4054B" w:rsidP="00130B19">
      <w:pPr>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 xml:space="preserve">Законодательные акты Российской Федерации </w:t>
      </w:r>
    </w:p>
    <w:p w14:paraId="06B39A7D" w14:textId="227412DF" w:rsidR="00F4054B" w:rsidRDefault="00F4054B" w:rsidP="00130B19">
      <w:pPr>
        <w:jc w:val="center"/>
        <w:rPr>
          <w:rFonts w:ascii="Times New Roman" w:hAnsi="Times New Roman" w:cs="Times New Roman"/>
          <w:b/>
          <w:i/>
          <w:sz w:val="22"/>
          <w:szCs w:val="22"/>
        </w:rPr>
      </w:pPr>
      <w:r w:rsidRPr="00F4054B">
        <w:rPr>
          <w:rFonts w:ascii="Times New Roman" w:hAnsi="Times New Roman" w:cs="Times New Roman"/>
          <w:b/>
          <w:i/>
          <w:sz w:val="22"/>
          <w:szCs w:val="22"/>
        </w:rPr>
        <w:t>в части ограничения распространения информации</w:t>
      </w:r>
    </w:p>
    <w:p w14:paraId="002250B0" w14:textId="77777777" w:rsidR="00D65704" w:rsidRDefault="00D65704" w:rsidP="00130B19">
      <w:pPr>
        <w:jc w:val="both"/>
        <w:rPr>
          <w:rFonts w:ascii="Times New Roman" w:hAnsi="Times New Roman" w:cs="Times New Roman"/>
          <w:sz w:val="22"/>
          <w:szCs w:val="22"/>
        </w:rPr>
      </w:pPr>
    </w:p>
    <w:p w14:paraId="333A695B" w14:textId="511F2E4A" w:rsidR="00F4054B" w:rsidRPr="00F4054B" w:rsidRDefault="00D65704" w:rsidP="00130B19">
      <w:pPr>
        <w:ind w:firstLine="709"/>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 xml:space="preserve"> работе образовательных организаций</w:t>
      </w:r>
      <w:r>
        <w:rPr>
          <w:rFonts w:ascii="Times New Roman" w:hAnsi="Times New Roman" w:cs="Times New Roman"/>
          <w:sz w:val="22"/>
          <w:szCs w:val="22"/>
        </w:rPr>
        <w:t xml:space="preserve"> должны быть </w:t>
      </w:r>
      <w:r w:rsidR="00993900">
        <w:rPr>
          <w:rFonts w:ascii="Times New Roman" w:hAnsi="Times New Roman" w:cs="Times New Roman"/>
          <w:sz w:val="22"/>
          <w:szCs w:val="22"/>
        </w:rPr>
        <w:t>учтены</w:t>
      </w:r>
      <w:r>
        <w:rPr>
          <w:rFonts w:ascii="Times New Roman" w:hAnsi="Times New Roman" w:cs="Times New Roman"/>
          <w:sz w:val="22"/>
          <w:szCs w:val="22"/>
        </w:rPr>
        <w:t xml:space="preserve"> положения </w:t>
      </w:r>
      <w:r w:rsidR="005225DD">
        <w:rPr>
          <w:rFonts w:ascii="Times New Roman" w:hAnsi="Times New Roman" w:cs="Times New Roman"/>
          <w:sz w:val="22"/>
          <w:szCs w:val="22"/>
        </w:rPr>
        <w:t>приведенных ниже нормативных правов</w:t>
      </w:r>
      <w:r w:rsidR="00474167">
        <w:rPr>
          <w:rFonts w:ascii="Times New Roman" w:hAnsi="Times New Roman" w:cs="Times New Roman"/>
          <w:sz w:val="22"/>
          <w:szCs w:val="22"/>
        </w:rPr>
        <w:t>ых актов.</w:t>
      </w:r>
    </w:p>
    <w:p w14:paraId="65CADEF2" w14:textId="7F47D577" w:rsidR="00F4054B" w:rsidRPr="00F4054B" w:rsidRDefault="00D65704" w:rsidP="00130B19">
      <w:pPr>
        <w:ind w:firstLine="709"/>
        <w:jc w:val="both"/>
        <w:rPr>
          <w:rFonts w:ascii="Times New Roman" w:hAnsi="Times New Roman" w:cs="Times New Roman"/>
          <w:sz w:val="22"/>
          <w:szCs w:val="22"/>
        </w:rPr>
      </w:pPr>
      <w:r>
        <w:rPr>
          <w:rFonts w:ascii="Times New Roman" w:hAnsi="Times New Roman" w:cs="Times New Roman"/>
          <w:sz w:val="22"/>
          <w:szCs w:val="22"/>
        </w:rPr>
        <w:t>Федеральный з</w:t>
      </w:r>
      <w:r w:rsidR="00F4054B" w:rsidRPr="00F4054B">
        <w:rPr>
          <w:rFonts w:ascii="Times New Roman" w:hAnsi="Times New Roman" w:cs="Times New Roman"/>
          <w:sz w:val="22"/>
          <w:szCs w:val="22"/>
        </w:rPr>
        <w:t xml:space="preserve">акон </w:t>
      </w:r>
      <w:r>
        <w:rPr>
          <w:rFonts w:ascii="Times New Roman" w:hAnsi="Times New Roman" w:cs="Times New Roman"/>
          <w:sz w:val="22"/>
          <w:szCs w:val="22"/>
        </w:rPr>
        <w:t>от 27 июля 2006 г. №</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149-ФЗ "Об информации, информационных технологиях и о защите информации"</w:t>
      </w:r>
      <w:r w:rsidR="00DC2262">
        <w:rPr>
          <w:rFonts w:ascii="Times New Roman" w:hAnsi="Times New Roman" w:cs="Times New Roman"/>
          <w:sz w:val="22"/>
          <w:szCs w:val="22"/>
        </w:rPr>
        <w:t xml:space="preserve"> (далее – Федеральный закон № 149-ФЗ)</w:t>
      </w:r>
      <w:r>
        <w:rPr>
          <w:rFonts w:ascii="Times New Roman" w:hAnsi="Times New Roman" w:cs="Times New Roman"/>
          <w:sz w:val="22"/>
          <w:szCs w:val="22"/>
        </w:rPr>
        <w:t>, который</w:t>
      </w:r>
      <w:r w:rsidR="00F4054B" w:rsidRPr="00F4054B">
        <w:rPr>
          <w:rFonts w:ascii="Times New Roman" w:hAnsi="Times New Roman" w:cs="Times New Roman"/>
          <w:sz w:val="22"/>
          <w:szCs w:val="22"/>
        </w:rPr>
        <w:t xml:space="preserve"> определяет механизм </w:t>
      </w:r>
      <w:r>
        <w:rPr>
          <w:rFonts w:ascii="Times New Roman" w:hAnsi="Times New Roman" w:cs="Times New Roman"/>
          <w:sz w:val="22"/>
          <w:szCs w:val="22"/>
        </w:rPr>
        <w:t>логического</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 xml:space="preserve">ограничения доступа к </w:t>
      </w:r>
      <w:r>
        <w:rPr>
          <w:rFonts w:ascii="Times New Roman" w:hAnsi="Times New Roman" w:cs="Times New Roman"/>
          <w:sz w:val="22"/>
          <w:szCs w:val="22"/>
        </w:rPr>
        <w:t xml:space="preserve">признанной </w:t>
      </w:r>
      <w:r w:rsidR="00F4054B" w:rsidRPr="00F4054B">
        <w:rPr>
          <w:rFonts w:ascii="Times New Roman" w:hAnsi="Times New Roman" w:cs="Times New Roman"/>
          <w:sz w:val="22"/>
          <w:szCs w:val="22"/>
        </w:rPr>
        <w:t xml:space="preserve">запрещенной </w:t>
      </w:r>
      <w:r>
        <w:rPr>
          <w:rFonts w:ascii="Times New Roman" w:hAnsi="Times New Roman" w:cs="Times New Roman"/>
          <w:sz w:val="22"/>
          <w:szCs w:val="22"/>
        </w:rPr>
        <w:t xml:space="preserve">к распространению на территории Российской Федерации </w:t>
      </w:r>
      <w:r w:rsidR="00F4054B" w:rsidRPr="00F4054B">
        <w:rPr>
          <w:rFonts w:ascii="Times New Roman" w:hAnsi="Times New Roman" w:cs="Times New Roman"/>
          <w:sz w:val="22"/>
          <w:szCs w:val="22"/>
        </w:rPr>
        <w:t>информации в сети «Интернет».</w:t>
      </w:r>
      <w:r w:rsidR="00F81C59">
        <w:rPr>
          <w:rFonts w:ascii="Times New Roman" w:hAnsi="Times New Roman" w:cs="Times New Roman"/>
          <w:sz w:val="22"/>
          <w:szCs w:val="22"/>
        </w:rPr>
        <w:t xml:space="preserve"> </w:t>
      </w:r>
      <w:r>
        <w:rPr>
          <w:rFonts w:ascii="Times New Roman" w:hAnsi="Times New Roman" w:cs="Times New Roman"/>
          <w:sz w:val="22"/>
          <w:szCs w:val="22"/>
        </w:rPr>
        <w:t>В рамках реализации статьи 15.1 Федерального закона № 149-</w:t>
      </w:r>
      <w:proofErr w:type="gramStart"/>
      <w:r>
        <w:rPr>
          <w:rFonts w:ascii="Times New Roman" w:hAnsi="Times New Roman" w:cs="Times New Roman"/>
          <w:sz w:val="22"/>
          <w:szCs w:val="22"/>
        </w:rPr>
        <w:t xml:space="preserve">ФЗ  </w:t>
      </w:r>
      <w:r w:rsidR="00DC2262">
        <w:rPr>
          <w:rFonts w:ascii="Times New Roman" w:hAnsi="Times New Roman" w:cs="Times New Roman"/>
          <w:sz w:val="22"/>
          <w:szCs w:val="22"/>
        </w:rPr>
        <w:t>с</w:t>
      </w:r>
      <w:r>
        <w:rPr>
          <w:rFonts w:ascii="Times New Roman" w:hAnsi="Times New Roman" w:cs="Times New Roman"/>
          <w:sz w:val="22"/>
          <w:szCs w:val="22"/>
        </w:rPr>
        <w:t>оздан</w:t>
      </w:r>
      <w:proofErr w:type="gramEnd"/>
      <w:r w:rsidR="00DC2262">
        <w:rPr>
          <w:rFonts w:ascii="Times New Roman" w:hAnsi="Times New Roman" w:cs="Times New Roman"/>
          <w:sz w:val="22"/>
          <w:szCs w:val="22"/>
        </w:rPr>
        <w:t xml:space="preserve"> </w:t>
      </w:r>
      <w:r w:rsidR="00F4054B" w:rsidRPr="00F4054B">
        <w:rPr>
          <w:rFonts w:ascii="Times New Roman" w:hAnsi="Times New Roman" w:cs="Times New Roman"/>
          <w:sz w:val="22"/>
          <w:szCs w:val="22"/>
        </w:rPr>
        <w:t>-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DC2262">
        <w:rPr>
          <w:rFonts w:ascii="Times New Roman" w:hAnsi="Times New Roman" w:cs="Times New Roman"/>
          <w:sz w:val="22"/>
          <w:szCs w:val="22"/>
        </w:rPr>
        <w:t xml:space="preserve"> (далее – Единый реестр)</w:t>
      </w:r>
      <w:r w:rsidR="00F4054B" w:rsidRPr="00F4054B">
        <w:rPr>
          <w:rFonts w:ascii="Times New Roman" w:hAnsi="Times New Roman" w:cs="Times New Roman"/>
          <w:sz w:val="22"/>
          <w:szCs w:val="22"/>
        </w:rPr>
        <w:t>.</w:t>
      </w:r>
    </w:p>
    <w:p w14:paraId="32D7CDB8" w14:textId="6DAF99F6" w:rsid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Доступ к сайту, внесенному в Единый реестр, </w:t>
      </w:r>
      <w:r w:rsidR="00DC2262">
        <w:rPr>
          <w:rFonts w:ascii="Times New Roman" w:hAnsi="Times New Roman" w:cs="Times New Roman"/>
          <w:sz w:val="22"/>
          <w:szCs w:val="22"/>
        </w:rPr>
        <w:t>ограничивается</w:t>
      </w:r>
      <w:r w:rsidR="00DC2262" w:rsidRPr="00F4054B">
        <w:rPr>
          <w:rFonts w:ascii="Times New Roman" w:hAnsi="Times New Roman" w:cs="Times New Roman"/>
          <w:sz w:val="22"/>
          <w:szCs w:val="22"/>
        </w:rPr>
        <w:t xml:space="preserve"> </w:t>
      </w:r>
      <w:r w:rsidRPr="00F4054B">
        <w:rPr>
          <w:rFonts w:ascii="Times New Roman" w:hAnsi="Times New Roman" w:cs="Times New Roman"/>
          <w:sz w:val="22"/>
          <w:szCs w:val="22"/>
        </w:rPr>
        <w:t>оператором связи</w:t>
      </w:r>
      <w:r w:rsidR="00F81C59">
        <w:rPr>
          <w:rFonts w:ascii="Times New Roman" w:hAnsi="Times New Roman" w:cs="Times New Roman"/>
          <w:sz w:val="22"/>
          <w:szCs w:val="22"/>
        </w:rPr>
        <w:t>.</w:t>
      </w:r>
      <w:r w:rsidRPr="00F4054B">
        <w:rPr>
          <w:rFonts w:ascii="Times New Roman" w:hAnsi="Times New Roman" w:cs="Times New Roman"/>
          <w:sz w:val="22"/>
          <w:szCs w:val="22"/>
        </w:rPr>
        <w:t xml:space="preserve"> </w:t>
      </w:r>
    </w:p>
    <w:p w14:paraId="5FBF38CC" w14:textId="45F2DCC0" w:rsidR="00DC2262" w:rsidRPr="00F4054B" w:rsidRDefault="00DC2262" w:rsidP="00130B19">
      <w:pPr>
        <w:ind w:firstLine="709"/>
        <w:jc w:val="both"/>
        <w:rPr>
          <w:rFonts w:ascii="Times New Roman" w:hAnsi="Times New Roman" w:cs="Times New Roman"/>
          <w:sz w:val="22"/>
          <w:szCs w:val="22"/>
        </w:rPr>
      </w:pPr>
      <w:r>
        <w:rPr>
          <w:rFonts w:ascii="Times New Roman" w:hAnsi="Times New Roman" w:cs="Times New Roman"/>
          <w:sz w:val="22"/>
          <w:szCs w:val="22"/>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14:paraId="2956BFDE" w14:textId="3737B2E5" w:rsidR="00F4054B" w:rsidRPr="00F4054B" w:rsidRDefault="00DC2262" w:rsidP="00130B19">
      <w:pPr>
        <w:ind w:firstLine="709"/>
        <w:jc w:val="both"/>
        <w:rPr>
          <w:rFonts w:ascii="Times New Roman" w:hAnsi="Times New Roman" w:cs="Times New Roman"/>
          <w:sz w:val="22"/>
          <w:szCs w:val="22"/>
        </w:rPr>
      </w:pPr>
      <w:r>
        <w:rPr>
          <w:rFonts w:ascii="Times New Roman" w:hAnsi="Times New Roman" w:cs="Times New Roman"/>
          <w:sz w:val="22"/>
          <w:szCs w:val="22"/>
        </w:rPr>
        <w:t xml:space="preserve">Во внесудебном порядке признаются запрещенными к распространению на территории Российской </w:t>
      </w:r>
      <w:proofErr w:type="gramStart"/>
      <w:r>
        <w:rPr>
          <w:rFonts w:ascii="Times New Roman" w:hAnsi="Times New Roman" w:cs="Times New Roman"/>
          <w:sz w:val="22"/>
          <w:szCs w:val="22"/>
        </w:rPr>
        <w:t>Федерации  следующе</w:t>
      </w:r>
      <w:proofErr w:type="gramEnd"/>
      <w:r>
        <w:rPr>
          <w:rFonts w:ascii="Times New Roman" w:hAnsi="Times New Roman" w:cs="Times New Roman"/>
          <w:sz w:val="22"/>
          <w:szCs w:val="22"/>
        </w:rPr>
        <w:t xml:space="preserve"> виды информации</w:t>
      </w:r>
      <w:r w:rsidR="00F4054B" w:rsidRPr="00F4054B">
        <w:rPr>
          <w:rFonts w:ascii="Times New Roman" w:hAnsi="Times New Roman" w:cs="Times New Roman"/>
          <w:sz w:val="22"/>
          <w:szCs w:val="22"/>
        </w:rPr>
        <w:t>:</w:t>
      </w:r>
    </w:p>
    <w:p w14:paraId="000B8158" w14:textId="2FE97EC6"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00DC2262">
        <w:rPr>
          <w:rFonts w:ascii="Times New Roman" w:hAnsi="Times New Roman" w:cs="Times New Roman"/>
          <w:sz w:val="22"/>
          <w:szCs w:val="22"/>
        </w:rPr>
        <w:t xml:space="preserve"> (уполномоченный на принятие решений орган – Роскомнадзор)</w:t>
      </w:r>
      <w:r w:rsidRPr="00F4054B">
        <w:rPr>
          <w:rFonts w:ascii="Times New Roman" w:hAnsi="Times New Roman" w:cs="Times New Roman"/>
          <w:sz w:val="22"/>
          <w:szCs w:val="22"/>
        </w:rPr>
        <w:t>;</w:t>
      </w:r>
    </w:p>
    <w:p w14:paraId="546DAA57" w14:textId="4B7E351F"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б)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w:t>
      </w:r>
      <w:proofErr w:type="spellStart"/>
      <w:r w:rsidRPr="00F4054B">
        <w:rPr>
          <w:rFonts w:ascii="Times New Roman" w:hAnsi="Times New Roman" w:cs="Times New Roman"/>
          <w:sz w:val="22"/>
          <w:szCs w:val="22"/>
        </w:rPr>
        <w:t>наркосодержащих</w:t>
      </w:r>
      <w:proofErr w:type="spellEnd"/>
      <w:r w:rsidRPr="00F4054B">
        <w:rPr>
          <w:rFonts w:ascii="Times New Roman" w:hAnsi="Times New Roman" w:cs="Times New Roman"/>
          <w:sz w:val="22"/>
          <w:szCs w:val="22"/>
        </w:rPr>
        <w:t xml:space="preserve"> растений</w:t>
      </w:r>
      <w:r w:rsidR="00DC2262">
        <w:rPr>
          <w:rFonts w:ascii="Times New Roman" w:hAnsi="Times New Roman" w:cs="Times New Roman"/>
          <w:sz w:val="22"/>
          <w:szCs w:val="22"/>
        </w:rPr>
        <w:t xml:space="preserve"> (уполномоченный на принятие решений орган – МВД России)</w:t>
      </w:r>
      <w:r w:rsidRPr="00F4054B">
        <w:rPr>
          <w:rFonts w:ascii="Times New Roman" w:hAnsi="Times New Roman" w:cs="Times New Roman"/>
          <w:sz w:val="22"/>
          <w:szCs w:val="22"/>
        </w:rPr>
        <w:t>;</w:t>
      </w:r>
    </w:p>
    <w:p w14:paraId="0E2CAD3E" w14:textId="3951F761"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 информация о способах совершения самоубийства, а также призывов к совершению самоубийства</w:t>
      </w:r>
      <w:r w:rsidR="00DC2262">
        <w:rPr>
          <w:rFonts w:ascii="Times New Roman" w:hAnsi="Times New Roman" w:cs="Times New Roman"/>
          <w:sz w:val="22"/>
          <w:szCs w:val="22"/>
        </w:rPr>
        <w:t xml:space="preserve"> (уполномоченный на принятие решений орган – Роспотребнадзор)</w:t>
      </w:r>
      <w:r w:rsidRPr="00F4054B">
        <w:rPr>
          <w:rFonts w:ascii="Times New Roman" w:hAnsi="Times New Roman" w:cs="Times New Roman"/>
          <w:sz w:val="22"/>
          <w:szCs w:val="22"/>
        </w:rPr>
        <w:t>;</w:t>
      </w:r>
    </w:p>
    <w:p w14:paraId="62FED845" w14:textId="49658E00"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w:t>
      </w:r>
      <w:r w:rsidR="00DC2262">
        <w:rPr>
          <w:rFonts w:ascii="Times New Roman" w:hAnsi="Times New Roman" w:cs="Times New Roman"/>
          <w:sz w:val="22"/>
          <w:szCs w:val="22"/>
        </w:rPr>
        <w:t xml:space="preserve"> (уполномоченный орган – уточняется)</w:t>
      </w:r>
      <w:r w:rsidRPr="00F4054B">
        <w:rPr>
          <w:rFonts w:ascii="Times New Roman" w:hAnsi="Times New Roman" w:cs="Times New Roman"/>
          <w:sz w:val="22"/>
          <w:szCs w:val="22"/>
        </w:rPr>
        <w:t>;</w:t>
      </w:r>
    </w:p>
    <w:p w14:paraId="65BBCA79" w14:textId="424FEA3C"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 информация, нарушающая требования Федерального закона от 29 декабря 2006 года </w:t>
      </w:r>
      <w:r w:rsidR="00DC2262">
        <w:rPr>
          <w:rFonts w:ascii="Times New Roman" w:hAnsi="Times New Roman" w:cs="Times New Roman"/>
          <w:sz w:val="22"/>
          <w:szCs w:val="22"/>
        </w:rPr>
        <w:t>№</w:t>
      </w:r>
      <w:r w:rsidRPr="00F4054B">
        <w:rPr>
          <w:rFonts w:ascii="Times New Roman" w:hAnsi="Times New Roman" w:cs="Times New Roman"/>
          <w:sz w:val="22"/>
          <w:szCs w:val="22"/>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r w:rsidR="00DC2262">
        <w:rPr>
          <w:rFonts w:ascii="Times New Roman" w:hAnsi="Times New Roman" w:cs="Times New Roman"/>
          <w:sz w:val="22"/>
          <w:szCs w:val="22"/>
        </w:rPr>
        <w:t xml:space="preserve"> (уполномоченный на принятие решений орган – ФНС России)</w:t>
      </w:r>
      <w:r w:rsidRPr="00F4054B">
        <w:rPr>
          <w:rFonts w:ascii="Times New Roman" w:hAnsi="Times New Roman" w:cs="Times New Roman"/>
          <w:sz w:val="22"/>
          <w:szCs w:val="22"/>
        </w:rPr>
        <w:t>;</w:t>
      </w:r>
    </w:p>
    <w:p w14:paraId="70536403" w14:textId="20C6E011" w:rsid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C2262">
        <w:rPr>
          <w:rFonts w:ascii="Times New Roman" w:hAnsi="Times New Roman" w:cs="Times New Roman"/>
          <w:sz w:val="22"/>
          <w:szCs w:val="22"/>
        </w:rPr>
        <w:t xml:space="preserve"> (уполномоченный на принятие решений орган – Росалкогольрегулирование)</w:t>
      </w:r>
      <w:r w:rsidRPr="00F4054B">
        <w:rPr>
          <w:rFonts w:ascii="Times New Roman" w:hAnsi="Times New Roman" w:cs="Times New Roman"/>
          <w:sz w:val="22"/>
          <w:szCs w:val="22"/>
        </w:rPr>
        <w:t>;</w:t>
      </w:r>
    </w:p>
    <w:p w14:paraId="2EABDC2B" w14:textId="55B01D32" w:rsidR="00A97CC9" w:rsidRPr="00F4054B" w:rsidRDefault="00A97CC9" w:rsidP="00130B19">
      <w:pPr>
        <w:ind w:firstLine="709"/>
        <w:jc w:val="both"/>
        <w:rPr>
          <w:rFonts w:ascii="Times New Roman" w:hAnsi="Times New Roman" w:cs="Times New Roman"/>
          <w:sz w:val="22"/>
          <w:szCs w:val="22"/>
        </w:rPr>
      </w:pPr>
      <w:r w:rsidRPr="00A97CC9">
        <w:rPr>
          <w:rFonts w:ascii="Times New Roman" w:hAnsi="Times New Roman" w:cs="Times New Roman"/>
          <w:sz w:val="22"/>
          <w:szCs w:val="22"/>
        </w:rPr>
        <w:t>ж) информаци</w:t>
      </w:r>
      <w:r w:rsidR="00DC2262">
        <w:rPr>
          <w:rFonts w:ascii="Times New Roman" w:hAnsi="Times New Roman" w:cs="Times New Roman"/>
          <w:sz w:val="22"/>
          <w:szCs w:val="22"/>
        </w:rPr>
        <w:t>я</w:t>
      </w:r>
      <w:r w:rsidRPr="00A97CC9">
        <w:rPr>
          <w:rFonts w:ascii="Times New Roman" w:hAnsi="Times New Roman" w:cs="Times New Roman"/>
          <w:sz w:val="22"/>
          <w:szCs w:val="22"/>
        </w:rPr>
        <w:t>, направленн</w:t>
      </w:r>
      <w:r w:rsidR="00DC2262">
        <w:rPr>
          <w:rFonts w:ascii="Times New Roman" w:hAnsi="Times New Roman" w:cs="Times New Roman"/>
          <w:sz w:val="22"/>
          <w:szCs w:val="22"/>
        </w:rPr>
        <w:t>ая</w:t>
      </w:r>
      <w:r w:rsidRPr="00A97CC9">
        <w:rPr>
          <w:rFonts w:ascii="Times New Roman" w:hAnsi="Times New Roman" w:cs="Times New Roman"/>
          <w:sz w:val="22"/>
          <w:szCs w:val="22"/>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Pr>
          <w:rFonts w:ascii="Times New Roman" w:hAnsi="Times New Roman" w:cs="Times New Roman"/>
          <w:sz w:val="22"/>
          <w:szCs w:val="22"/>
        </w:rPr>
        <w:t xml:space="preserve"> (уполномоченный орган - уточняется)</w:t>
      </w:r>
      <w:r w:rsidRPr="00A97CC9">
        <w:rPr>
          <w:rFonts w:ascii="Times New Roman" w:hAnsi="Times New Roman" w:cs="Times New Roman"/>
          <w:sz w:val="22"/>
          <w:szCs w:val="22"/>
        </w:rPr>
        <w:t>;</w:t>
      </w:r>
    </w:p>
    <w:p w14:paraId="4B91230C" w14:textId="347C3D6F" w:rsidR="00F4054B" w:rsidRDefault="00474167" w:rsidP="00130B19">
      <w:pPr>
        <w:ind w:firstLine="709"/>
        <w:jc w:val="both"/>
        <w:rPr>
          <w:rFonts w:ascii="Times New Roman" w:hAnsi="Times New Roman" w:cs="Times New Roman"/>
          <w:sz w:val="22"/>
          <w:szCs w:val="22"/>
        </w:rPr>
      </w:pPr>
      <w:r>
        <w:rPr>
          <w:rFonts w:ascii="Times New Roman" w:hAnsi="Times New Roman" w:cs="Times New Roman"/>
          <w:sz w:val="22"/>
          <w:szCs w:val="22"/>
        </w:rPr>
        <w:t>Не определен п</w:t>
      </w:r>
      <w:r w:rsidR="00DC2262">
        <w:rPr>
          <w:rFonts w:ascii="Times New Roman" w:hAnsi="Times New Roman" w:cs="Times New Roman"/>
          <w:sz w:val="22"/>
          <w:szCs w:val="22"/>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Pr>
          <w:rFonts w:ascii="Times New Roman" w:hAnsi="Times New Roman" w:cs="Times New Roman"/>
          <w:sz w:val="22"/>
          <w:szCs w:val="22"/>
        </w:rPr>
        <w:t>информация</w:t>
      </w:r>
      <w:r w:rsidR="00DC2262">
        <w:rPr>
          <w:rFonts w:ascii="Times New Roman" w:hAnsi="Times New Roman" w:cs="Times New Roman"/>
          <w:sz w:val="22"/>
          <w:szCs w:val="22"/>
        </w:rPr>
        <w:t xml:space="preserve"> может быть признана запрещенной</w:t>
      </w:r>
      <w:r>
        <w:rPr>
          <w:rFonts w:ascii="Times New Roman" w:hAnsi="Times New Roman" w:cs="Times New Roman"/>
          <w:sz w:val="22"/>
          <w:szCs w:val="22"/>
        </w:rPr>
        <w:t xml:space="preserve"> судом</w:t>
      </w:r>
      <w:r w:rsidR="00DC2262">
        <w:rPr>
          <w:rFonts w:ascii="Times New Roman" w:hAnsi="Times New Roman" w:cs="Times New Roman"/>
          <w:sz w:val="22"/>
          <w:szCs w:val="22"/>
        </w:rPr>
        <w:t>.</w:t>
      </w:r>
    </w:p>
    <w:p w14:paraId="57673782" w14:textId="330AA221" w:rsidR="00474167" w:rsidRPr="00F4054B" w:rsidRDefault="00474167"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w:t>
      </w:r>
      <w:r>
        <w:rPr>
          <w:rFonts w:ascii="Times New Roman" w:hAnsi="Times New Roman" w:cs="Times New Roman"/>
          <w:sz w:val="22"/>
          <w:szCs w:val="22"/>
        </w:rPr>
        <w:t xml:space="preserve"> материалов, который </w:t>
      </w:r>
      <w:r w:rsidRPr="00F4054B">
        <w:rPr>
          <w:rFonts w:ascii="Times New Roman" w:hAnsi="Times New Roman" w:cs="Times New Roman"/>
          <w:sz w:val="22"/>
          <w:szCs w:val="22"/>
        </w:rPr>
        <w:t xml:space="preserve">формируется </w:t>
      </w:r>
      <w:r w:rsidR="0035567F" w:rsidRPr="0035567F">
        <w:rPr>
          <w:rFonts w:ascii="Times New Roman" w:hAnsi="Times New Roman" w:cs="Times New Roman"/>
          <w:sz w:val="22"/>
          <w:szCs w:val="22"/>
        </w:rPr>
        <w:t>на основании поступающих в Минюст России копий вступивших в законную силу решений судов о признании информацио</w:t>
      </w:r>
      <w:r w:rsidR="0035567F">
        <w:rPr>
          <w:rFonts w:ascii="Times New Roman" w:hAnsi="Times New Roman" w:cs="Times New Roman"/>
          <w:sz w:val="22"/>
          <w:szCs w:val="22"/>
        </w:rPr>
        <w:t>нных материалов экстремистскими</w:t>
      </w:r>
      <w:r w:rsidRPr="00F4054B">
        <w:rPr>
          <w:rFonts w:ascii="Times New Roman" w:hAnsi="Times New Roman" w:cs="Times New Roman"/>
          <w:sz w:val="22"/>
          <w:szCs w:val="22"/>
        </w:rPr>
        <w:t>.</w:t>
      </w:r>
    </w:p>
    <w:p w14:paraId="1984155C" w14:textId="2CE0104A"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Федеральный закон </w:t>
      </w:r>
      <w:r w:rsidR="00DC2262">
        <w:rPr>
          <w:rFonts w:ascii="Times New Roman" w:hAnsi="Times New Roman" w:cs="Times New Roman"/>
          <w:sz w:val="22"/>
          <w:szCs w:val="22"/>
        </w:rPr>
        <w:t>№</w:t>
      </w:r>
      <w:r w:rsidRPr="00F4054B">
        <w:rPr>
          <w:rFonts w:ascii="Times New Roman" w:hAnsi="Times New Roman" w:cs="Times New Roman"/>
          <w:sz w:val="22"/>
          <w:szCs w:val="22"/>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14:paraId="7B3426A9" w14:textId="4F13EA14"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Федеральный закон №</w:t>
      </w:r>
      <w:r w:rsidR="005225DD">
        <w:rPr>
          <w:rFonts w:ascii="Times New Roman" w:hAnsi="Times New Roman" w:cs="Times New Roman"/>
          <w:sz w:val="22"/>
          <w:szCs w:val="22"/>
        </w:rPr>
        <w:t xml:space="preserve"> </w:t>
      </w:r>
      <w:r w:rsidRPr="00F4054B">
        <w:rPr>
          <w:rFonts w:ascii="Times New Roman" w:hAnsi="Times New Roman" w:cs="Times New Roman"/>
          <w:sz w:val="22"/>
          <w:szCs w:val="22"/>
        </w:rPr>
        <w:t xml:space="preserve">436 определяет перечень запрещенной </w:t>
      </w:r>
      <w:r w:rsidR="005225DD">
        <w:rPr>
          <w:rFonts w:ascii="Times New Roman" w:hAnsi="Times New Roman" w:cs="Times New Roman"/>
          <w:sz w:val="22"/>
          <w:szCs w:val="22"/>
        </w:rPr>
        <w:t>или ограниченной для распространения среди</w:t>
      </w:r>
      <w:r w:rsidR="005225DD" w:rsidRPr="00F4054B">
        <w:rPr>
          <w:rFonts w:ascii="Times New Roman" w:hAnsi="Times New Roman" w:cs="Times New Roman"/>
          <w:sz w:val="22"/>
          <w:szCs w:val="22"/>
        </w:rPr>
        <w:t xml:space="preserve"> </w:t>
      </w:r>
      <w:r w:rsidRPr="00F4054B">
        <w:rPr>
          <w:rFonts w:ascii="Times New Roman" w:hAnsi="Times New Roman" w:cs="Times New Roman"/>
          <w:sz w:val="22"/>
          <w:szCs w:val="22"/>
        </w:rPr>
        <w:t xml:space="preserve">детей информации, </w:t>
      </w:r>
      <w:r w:rsidR="005225DD">
        <w:rPr>
          <w:rFonts w:ascii="Times New Roman" w:hAnsi="Times New Roman" w:cs="Times New Roman"/>
          <w:sz w:val="22"/>
          <w:szCs w:val="22"/>
        </w:rPr>
        <w:t>категории</w:t>
      </w:r>
      <w:r w:rsidRPr="00F4054B">
        <w:rPr>
          <w:rFonts w:ascii="Times New Roman" w:hAnsi="Times New Roman" w:cs="Times New Roman"/>
          <w:sz w:val="22"/>
          <w:szCs w:val="22"/>
        </w:rPr>
        <w:t xml:space="preserve"> информации, </w:t>
      </w:r>
      <w:r w:rsidR="005225DD">
        <w:rPr>
          <w:rFonts w:ascii="Times New Roman" w:hAnsi="Times New Roman" w:cs="Times New Roman"/>
          <w:sz w:val="22"/>
          <w:szCs w:val="22"/>
        </w:rPr>
        <w:t>запрещенные или ограниченные к распространению среди детей в зависимости от возрастной принадлежности</w:t>
      </w:r>
      <w:r w:rsidRPr="00F4054B">
        <w:rPr>
          <w:rFonts w:ascii="Times New Roman" w:hAnsi="Times New Roman" w:cs="Times New Roman"/>
          <w:sz w:val="22"/>
          <w:szCs w:val="22"/>
        </w:rPr>
        <w:t>, а также требования к обороту информационной продукции.</w:t>
      </w:r>
    </w:p>
    <w:p w14:paraId="1ABC2319" w14:textId="732A00BB"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14 </w:t>
      </w:r>
      <w:r w:rsidR="005225DD">
        <w:rPr>
          <w:rFonts w:ascii="Times New Roman" w:hAnsi="Times New Roman" w:cs="Times New Roman"/>
          <w:sz w:val="22"/>
          <w:szCs w:val="22"/>
        </w:rPr>
        <w:t xml:space="preserve">Федерального закона № 436-ФЗ </w:t>
      </w:r>
      <w:r w:rsidRPr="00F4054B">
        <w:rPr>
          <w:rFonts w:ascii="Times New Roman" w:hAnsi="Times New Roman" w:cs="Times New Roman"/>
          <w:sz w:val="22"/>
          <w:szCs w:val="22"/>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3E9B39BE"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14:paraId="640308AF"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63711988" w14:textId="2ADDB03D"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7F231F5A" w14:textId="49A302AD" w:rsidR="005225DD"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от 29.12.2012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273-ФЗ "Об образовании в Российской Федерации" закрепляет данные положения. </w:t>
      </w:r>
    </w:p>
    <w:p w14:paraId="04ED6F32" w14:textId="0176AD2B"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14:paraId="23CF7D26"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Информационная безопасность детей согласно Федеральному закону № 436-ФЗ </w:t>
      </w:r>
      <w:proofErr w:type="gramStart"/>
      <w:r w:rsidRPr="00F4054B">
        <w:rPr>
          <w:rFonts w:ascii="Times New Roman" w:hAnsi="Times New Roman" w:cs="Times New Roman"/>
          <w:sz w:val="22"/>
          <w:szCs w:val="22"/>
        </w:rPr>
        <w:t>- это</w:t>
      </w:r>
      <w:proofErr w:type="gramEnd"/>
      <w:r w:rsidRPr="00F4054B">
        <w:rPr>
          <w:rFonts w:ascii="Times New Roman" w:hAnsi="Times New Roman" w:cs="Times New Roman"/>
          <w:sz w:val="22"/>
          <w:szCs w:val="22"/>
        </w:rPr>
        <w:t xml:space="preserve">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6A00E62E"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образовательные организации в рамках своей работы должны обеспечивать информационную безопасность своих обучающихся.</w:t>
      </w:r>
    </w:p>
    <w:p w14:paraId="20B2DC6A" w14:textId="22E361EC" w:rsidR="00F81C59" w:rsidRDefault="00F81C59" w:rsidP="00130B19">
      <w:pPr>
        <w:ind w:firstLine="709"/>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Pr>
          <w:rFonts w:ascii="Times New Roman" w:hAnsi="Times New Roman" w:cs="Times New Roman"/>
          <w:sz w:val="22"/>
          <w:szCs w:val="22"/>
        </w:rPr>
        <w:t xml:space="preserve">. </w:t>
      </w:r>
    </w:p>
    <w:p w14:paraId="62379E86" w14:textId="08BE807D"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14:paraId="0AC973B1" w14:textId="19F89A9C" w:rsidR="00F4054B" w:rsidRPr="00F4054B" w:rsidRDefault="005225DD" w:rsidP="00130B19">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В соответствии со статьей 13 данного международного </w:t>
      </w:r>
      <w:proofErr w:type="gramStart"/>
      <w:r>
        <w:rPr>
          <w:rFonts w:ascii="Times New Roman" w:hAnsi="Times New Roman" w:cs="Times New Roman"/>
          <w:sz w:val="22"/>
          <w:szCs w:val="22"/>
        </w:rPr>
        <w:t>акта ,</w:t>
      </w:r>
      <w:proofErr w:type="gramEnd"/>
      <w:r>
        <w:rPr>
          <w:rFonts w:ascii="Times New Roman" w:hAnsi="Times New Roman" w:cs="Times New Roman"/>
          <w:sz w:val="22"/>
          <w:szCs w:val="22"/>
        </w:rPr>
        <w:t xml:space="preserve"> р</w:t>
      </w:r>
      <w:r w:rsidR="00F4054B" w:rsidRPr="00F4054B">
        <w:rPr>
          <w:rFonts w:ascii="Times New Roman" w:hAnsi="Times New Roman" w:cs="Times New Roman"/>
          <w:sz w:val="22"/>
          <w:szCs w:val="22"/>
        </w:rPr>
        <w:t>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6D680E30" w14:textId="48A7383D" w:rsidR="00F4054B" w:rsidRPr="00F4054B" w:rsidRDefault="005225DD" w:rsidP="00130B19">
      <w:pPr>
        <w:ind w:firstLine="709"/>
        <w:jc w:val="both"/>
        <w:rPr>
          <w:rFonts w:ascii="Times New Roman" w:hAnsi="Times New Roman" w:cs="Times New Roman"/>
          <w:sz w:val="22"/>
          <w:szCs w:val="22"/>
        </w:rPr>
      </w:pPr>
      <w:r>
        <w:rPr>
          <w:rFonts w:ascii="Times New Roman" w:hAnsi="Times New Roman" w:cs="Times New Roman"/>
          <w:sz w:val="22"/>
          <w:szCs w:val="22"/>
        </w:rPr>
        <w:t>Статья 17 указанного выше международного акта гарантирует, что к</w:t>
      </w:r>
      <w:r w:rsidR="00F4054B" w:rsidRPr="00F4054B">
        <w:rPr>
          <w:rFonts w:ascii="Times New Roman" w:hAnsi="Times New Roman" w:cs="Times New Roman"/>
          <w:sz w:val="22"/>
          <w:szCs w:val="22"/>
        </w:rPr>
        <w:t>аждый ребенок имеет право на доступ к информации</w:t>
      </w:r>
      <w:r>
        <w:rPr>
          <w:rFonts w:ascii="Times New Roman" w:hAnsi="Times New Roman" w:cs="Times New Roman"/>
          <w:sz w:val="22"/>
          <w:szCs w:val="22"/>
        </w:rPr>
        <w:t>;</w:t>
      </w:r>
      <w:r w:rsidR="00F4054B" w:rsidRPr="00F4054B">
        <w:rPr>
          <w:rFonts w:ascii="Times New Roman" w:hAnsi="Times New Roman" w:cs="Times New Roman"/>
          <w:sz w:val="22"/>
          <w:szCs w:val="22"/>
        </w:rPr>
        <w:t xml:space="preserve"> </w:t>
      </w:r>
      <w:r>
        <w:rPr>
          <w:rFonts w:ascii="Times New Roman" w:hAnsi="Times New Roman" w:cs="Times New Roman"/>
          <w:sz w:val="22"/>
          <w:szCs w:val="22"/>
        </w:rPr>
        <w:t>г</w:t>
      </w:r>
      <w:r w:rsidR="00F4054B" w:rsidRPr="00F4054B">
        <w:rPr>
          <w:rFonts w:ascii="Times New Roman" w:hAnsi="Times New Roman" w:cs="Times New Roman"/>
          <w:sz w:val="22"/>
          <w:szCs w:val="22"/>
        </w:rPr>
        <w:t>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4BF52CD1" w14:textId="77777777" w:rsid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0F5149F8" w14:textId="77777777" w:rsidR="00731281" w:rsidRDefault="00731281" w:rsidP="00130B19">
      <w:pPr>
        <w:ind w:firstLine="709"/>
        <w:jc w:val="both"/>
        <w:rPr>
          <w:rFonts w:ascii="Times New Roman" w:hAnsi="Times New Roman" w:cs="Times New Roman"/>
          <w:sz w:val="22"/>
          <w:szCs w:val="22"/>
        </w:rPr>
      </w:pPr>
    </w:p>
    <w:p w14:paraId="208F00CC"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0034ABA8" w14:textId="16D5BBB6" w:rsidR="00F4054B" w:rsidRDefault="00F4054B" w:rsidP="00130B1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94126B2" w14:textId="77777777" w:rsidR="00D65704" w:rsidRPr="00F4054B" w:rsidRDefault="00D65704" w:rsidP="00130B19">
      <w:pPr>
        <w:ind w:firstLine="709"/>
        <w:jc w:val="center"/>
        <w:rPr>
          <w:rFonts w:ascii="Times New Roman" w:hAnsi="Times New Roman" w:cs="Times New Roman"/>
          <w:b/>
          <w:i/>
          <w:sz w:val="22"/>
          <w:szCs w:val="22"/>
        </w:rPr>
      </w:pPr>
    </w:p>
    <w:p w14:paraId="7FAA031A" w14:textId="4317FE0D"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Образовательные организации имеют право самостоятельно принимать решения о технологиях и форма</w:t>
      </w:r>
      <w:r w:rsidR="00C724D1">
        <w:rPr>
          <w:rFonts w:ascii="Times New Roman" w:hAnsi="Times New Roman" w:cs="Times New Roman"/>
          <w:sz w:val="22"/>
          <w:szCs w:val="22"/>
        </w:rPr>
        <w:t>х</w:t>
      </w:r>
      <w:r w:rsidRPr="00F4054B">
        <w:rPr>
          <w:rFonts w:ascii="Times New Roman" w:hAnsi="Times New Roman" w:cs="Times New Roman"/>
          <w:sz w:val="22"/>
          <w:szCs w:val="22"/>
        </w:rPr>
        <w:t xml:space="preserve"> организации системы ограничения обучающихся к негативной информации.</w:t>
      </w:r>
    </w:p>
    <w:p w14:paraId="3845E9B1" w14:textId="0A7A212D"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Технологии организации системы ограничения обучающихся к негативной информации включают:</w:t>
      </w:r>
    </w:p>
    <w:p w14:paraId="6D230D14" w14:textId="5874189D" w:rsidR="00F4054B" w:rsidRPr="00F4054B" w:rsidRDefault="00C724D1" w:rsidP="00130B19">
      <w:pPr>
        <w:pStyle w:val="a8"/>
        <w:numPr>
          <w:ilvl w:val="0"/>
          <w:numId w:val="3"/>
        </w:numPr>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1) (далее – черный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w:t>
      </w:r>
    </w:p>
    <w:p w14:paraId="74B9BA0A" w14:textId="71F97336" w:rsidR="00F4054B" w:rsidRPr="00F4054B" w:rsidRDefault="00C724D1" w:rsidP="00130B19">
      <w:pPr>
        <w:pStyle w:val="a8"/>
        <w:numPr>
          <w:ilvl w:val="0"/>
          <w:numId w:val="3"/>
        </w:numPr>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2).</w:t>
      </w:r>
    </w:p>
    <w:p w14:paraId="1423028E" w14:textId="715DC14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Форм</w:t>
      </w:r>
      <w:r w:rsidR="00C724D1">
        <w:rPr>
          <w:rFonts w:ascii="Times New Roman" w:hAnsi="Times New Roman" w:cs="Times New Roman"/>
          <w:sz w:val="22"/>
          <w:szCs w:val="22"/>
        </w:rPr>
        <w:t>ы</w:t>
      </w:r>
      <w:r w:rsidRPr="00F4054B">
        <w:rPr>
          <w:rFonts w:ascii="Times New Roman" w:hAnsi="Times New Roman" w:cs="Times New Roman"/>
          <w:sz w:val="22"/>
          <w:szCs w:val="22"/>
        </w:rPr>
        <w:t xml:space="preserve"> организации системы ограничения обучающихся к негативной информации включают:</w:t>
      </w:r>
    </w:p>
    <w:p w14:paraId="1E25AAE0" w14:textId="34CCA652" w:rsidR="00F4054B" w:rsidRPr="00F4054B" w:rsidRDefault="00C724D1" w:rsidP="00130B19">
      <w:pPr>
        <w:pStyle w:val="a8"/>
        <w:numPr>
          <w:ilvl w:val="0"/>
          <w:numId w:val="4"/>
        </w:numPr>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rsidR="00F4054B" w:rsidRPr="00F4054B">
        <w:rPr>
          <w:rFonts w:ascii="Times New Roman" w:hAnsi="Times New Roman" w:cs="Times New Roman"/>
          <w:sz w:val="22"/>
          <w:szCs w:val="22"/>
        </w:rPr>
        <w:t>Wi-Fi</w:t>
      </w:r>
      <w:proofErr w:type="spellEnd"/>
      <w:r w:rsidR="00F4054B" w:rsidRPr="00F4054B">
        <w:rPr>
          <w:rFonts w:ascii="Times New Roman" w:hAnsi="Times New Roman" w:cs="Times New Roman"/>
          <w:sz w:val="22"/>
          <w:szCs w:val="22"/>
        </w:rPr>
        <w:t>) программного обеспечения, реализующего необходимый функционал;</w:t>
      </w:r>
    </w:p>
    <w:p w14:paraId="26190A13" w14:textId="2A15766D" w:rsidR="00F4054B" w:rsidRPr="00F4054B" w:rsidRDefault="00C724D1" w:rsidP="00130B19">
      <w:pPr>
        <w:pStyle w:val="a8"/>
        <w:numPr>
          <w:ilvl w:val="0"/>
          <w:numId w:val="4"/>
        </w:numPr>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внешнего фильтрующего сервера, в том числе DNS-сервера и (или) прокси-сервера;</w:t>
      </w:r>
    </w:p>
    <w:p w14:paraId="29A4454F" w14:textId="146CF6E3" w:rsidR="00F4054B" w:rsidRPr="00F4054B" w:rsidRDefault="00C724D1" w:rsidP="00130B19">
      <w:pPr>
        <w:pStyle w:val="a8"/>
        <w:numPr>
          <w:ilvl w:val="0"/>
          <w:numId w:val="4"/>
        </w:numPr>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14:paraId="1E03A957" w14:textId="6163B1C1" w:rsidR="00F4054B" w:rsidRPr="00F4054B" w:rsidRDefault="00C724D1" w:rsidP="00130B19">
      <w:pPr>
        <w:pStyle w:val="a8"/>
        <w:numPr>
          <w:ilvl w:val="0"/>
          <w:numId w:val="4"/>
        </w:numPr>
        <w:jc w:val="both"/>
        <w:rPr>
          <w:rFonts w:ascii="Times New Roman" w:hAnsi="Times New Roman" w:cs="Times New Roman"/>
          <w:sz w:val="22"/>
          <w:szCs w:val="22"/>
        </w:rPr>
      </w:pPr>
      <w:r>
        <w:rPr>
          <w:rFonts w:ascii="Times New Roman" w:hAnsi="Times New Roman" w:cs="Times New Roman"/>
          <w:sz w:val="22"/>
          <w:szCs w:val="22"/>
        </w:rPr>
        <w:t>Д</w:t>
      </w:r>
      <w:r w:rsidR="00F4054B" w:rsidRPr="00F4054B">
        <w:rPr>
          <w:rFonts w:ascii="Times New Roman" w:hAnsi="Times New Roman" w:cs="Times New Roman"/>
          <w:sz w:val="22"/>
          <w:szCs w:val="22"/>
        </w:rPr>
        <w:t xml:space="preserve">ругие </w:t>
      </w:r>
      <w:r>
        <w:rPr>
          <w:rFonts w:ascii="Times New Roman" w:hAnsi="Times New Roman" w:cs="Times New Roman"/>
          <w:sz w:val="22"/>
          <w:szCs w:val="22"/>
        </w:rPr>
        <w:t>формы</w:t>
      </w:r>
      <w:r w:rsidR="00F4054B" w:rsidRPr="00F4054B">
        <w:rPr>
          <w:rFonts w:ascii="Times New Roman" w:hAnsi="Times New Roman" w:cs="Times New Roman"/>
          <w:sz w:val="22"/>
          <w:szCs w:val="22"/>
        </w:rPr>
        <w:t>.</w:t>
      </w:r>
    </w:p>
    <w:p w14:paraId="0D842695"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могут использовать </w:t>
      </w:r>
      <w:proofErr w:type="spellStart"/>
      <w:r w:rsidRPr="00F4054B">
        <w:rPr>
          <w:rFonts w:ascii="Times New Roman" w:hAnsi="Times New Roman" w:cs="Times New Roman"/>
          <w:sz w:val="22"/>
          <w:szCs w:val="22"/>
        </w:rPr>
        <w:t>многоформатную</w:t>
      </w:r>
      <w:proofErr w:type="spellEnd"/>
      <w:r w:rsidRPr="00F4054B">
        <w:rPr>
          <w:rFonts w:ascii="Times New Roman" w:hAnsi="Times New Roman" w:cs="Times New Roman"/>
          <w:sz w:val="22"/>
          <w:szCs w:val="22"/>
        </w:rP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14:paraId="21C8C98B" w14:textId="48A71D24"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14:paraId="2EE8A1CE" w14:textId="1F8C0ADA"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 использовании технологии контентной фильтрации и ограничении доступа обучающихся к негативной информации </w:t>
      </w:r>
      <w:r w:rsidR="009B0BEA">
        <w:rPr>
          <w:rFonts w:ascii="Times New Roman" w:hAnsi="Times New Roman" w:cs="Times New Roman"/>
          <w:sz w:val="22"/>
          <w:szCs w:val="22"/>
        </w:rPr>
        <w:t>соблюдаются следующие положения</w:t>
      </w:r>
      <w:r w:rsidRPr="00F4054B">
        <w:rPr>
          <w:rFonts w:ascii="Times New Roman" w:hAnsi="Times New Roman" w:cs="Times New Roman"/>
          <w:sz w:val="22"/>
          <w:szCs w:val="22"/>
        </w:rPr>
        <w:t>:</w:t>
      </w:r>
    </w:p>
    <w:p w14:paraId="2D941A2D" w14:textId="1622AE1F" w:rsidR="00F4054B" w:rsidRPr="00F4054B" w:rsidRDefault="00F4054B" w:rsidP="00130B19">
      <w:pPr>
        <w:pStyle w:val="a8"/>
        <w:numPr>
          <w:ilvl w:val="0"/>
          <w:numId w:val="5"/>
        </w:numPr>
        <w:jc w:val="both"/>
        <w:rPr>
          <w:rFonts w:ascii="Times New Roman" w:hAnsi="Times New Roman" w:cs="Times New Roman"/>
          <w:sz w:val="22"/>
          <w:szCs w:val="22"/>
        </w:rPr>
      </w:pPr>
      <w:r w:rsidRPr="00F4054B">
        <w:rPr>
          <w:rFonts w:ascii="Times New Roman" w:hAnsi="Times New Roman" w:cs="Times New Roman"/>
          <w:sz w:val="22"/>
          <w:szCs w:val="22"/>
        </w:rPr>
        <w:t xml:space="preserve">При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436-ФЗ;</w:t>
      </w:r>
    </w:p>
    <w:p w14:paraId="25BD0EFC" w14:textId="4431EF0D" w:rsidR="00F4054B" w:rsidRPr="00F4054B" w:rsidRDefault="00F4054B" w:rsidP="00130B19">
      <w:pPr>
        <w:pStyle w:val="a8"/>
        <w:numPr>
          <w:ilvl w:val="0"/>
          <w:numId w:val="5"/>
        </w:numPr>
        <w:jc w:val="both"/>
        <w:rPr>
          <w:rFonts w:ascii="Times New Roman" w:hAnsi="Times New Roman" w:cs="Times New Roman"/>
          <w:sz w:val="22"/>
          <w:szCs w:val="22"/>
        </w:rPr>
      </w:pPr>
      <w:r w:rsidRPr="00F4054B">
        <w:rPr>
          <w:rFonts w:ascii="Times New Roman" w:hAnsi="Times New Roman" w:cs="Times New Roman"/>
          <w:sz w:val="22"/>
          <w:szCs w:val="22"/>
        </w:rPr>
        <w:t xml:space="preserve">При отсутствии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осуществляется доступ обучающего к информационной продукции для детей, достигших возраста шести лет.</w:t>
      </w:r>
    </w:p>
    <w:p w14:paraId="60F49CD5" w14:textId="3D8CA208"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14:paraId="5730F415" w14:textId="77777777" w:rsidR="00260AD3"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14:paraId="760B5C60" w14:textId="77777777" w:rsidR="00260AD3"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w:t>
      </w:r>
      <w:r w:rsidRPr="00F4054B">
        <w:rPr>
          <w:rFonts w:ascii="Times New Roman" w:hAnsi="Times New Roman" w:cs="Times New Roman"/>
          <w:sz w:val="22"/>
          <w:szCs w:val="22"/>
        </w:rPr>
        <w:lastRenderedPageBreak/>
        <w:t xml:space="preserve">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14:paraId="23317591" w14:textId="2CE3B96D"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14:paraId="714A302B" w14:textId="4AAC8D34" w:rsidR="00260AD3"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14:paraId="5DBD814C" w14:textId="77777777" w:rsidR="00260AD3"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14:paraId="3B77FB84" w14:textId="3C37CDB9"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Данный Приказ размещается на сайте образовательной организации в открытом доступе в разделе «Документы» в соответствии с </w:t>
      </w:r>
      <w:r w:rsidR="00260AD3">
        <w:rPr>
          <w:rFonts w:ascii="Times New Roman" w:hAnsi="Times New Roman" w:cs="Times New Roman"/>
          <w:sz w:val="22"/>
          <w:szCs w:val="22"/>
        </w:rPr>
        <w:t>п</w:t>
      </w:r>
      <w:r w:rsidRPr="00F4054B">
        <w:rPr>
          <w:rFonts w:ascii="Times New Roman" w:hAnsi="Times New Roman" w:cs="Times New Roman"/>
          <w:sz w:val="22"/>
          <w:szCs w:val="22"/>
        </w:rPr>
        <w:t xml:space="preserve">риказом Федеральной службы по надзору в сфере образования и науки от 29 мая 2014 г.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4F8C781"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СКФ, используемые образовательными организациями, должны соответствовать ряду требований.</w:t>
      </w:r>
    </w:p>
    <w:p w14:paraId="570A5D74"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14:paraId="43B010D2"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При использовании сетевых протоколов передачи данных рекомендуется придерживаться следующих спецификаций:</w:t>
      </w:r>
    </w:p>
    <w:p w14:paraId="54820E6C" w14:textId="43DC17BC" w:rsidR="00F4054B" w:rsidRPr="00F4054B" w:rsidRDefault="00B16D7D" w:rsidP="00130B19">
      <w:pPr>
        <w:pStyle w:val="a8"/>
        <w:numPr>
          <w:ilvl w:val="0"/>
          <w:numId w:val="6"/>
        </w:numPr>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передачи гипертекста версии 1.11 - RFC 2616;</w:t>
      </w:r>
    </w:p>
    <w:p w14:paraId="1C701FAD" w14:textId="5B032DD8" w:rsidR="00F4054B" w:rsidRPr="00F4054B" w:rsidRDefault="00B16D7D" w:rsidP="00130B19">
      <w:pPr>
        <w:pStyle w:val="a8"/>
        <w:numPr>
          <w:ilvl w:val="0"/>
          <w:numId w:val="6"/>
        </w:numPr>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асширенный протокол передачи гипертекста версии 1.1 с обеспечением безопасности транспортного уровня;</w:t>
      </w:r>
    </w:p>
    <w:p w14:paraId="147BEC8B" w14:textId="31F9E642" w:rsidR="00F4054B" w:rsidRPr="00F4054B" w:rsidRDefault="00B16D7D" w:rsidP="00130B19">
      <w:pPr>
        <w:pStyle w:val="a8"/>
        <w:numPr>
          <w:ilvl w:val="0"/>
          <w:numId w:val="6"/>
        </w:numPr>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защищенных соединений (SSL) версии 3 - RFC 5246;</w:t>
      </w:r>
    </w:p>
    <w:p w14:paraId="712E48EA" w14:textId="36F361C0" w:rsidR="00F4054B" w:rsidRPr="00F4054B" w:rsidRDefault="00B16D7D" w:rsidP="00130B19">
      <w:pPr>
        <w:pStyle w:val="a8"/>
        <w:numPr>
          <w:ilvl w:val="0"/>
          <w:numId w:val="6"/>
        </w:numPr>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ротоколы использования системы поддержки пространства имен - FC 1035.</w:t>
      </w:r>
    </w:p>
    <w:p w14:paraId="17B03099"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14:paraId="5D450D29" w14:textId="7DD81C1B" w:rsidR="00F4054B" w:rsidRPr="00F4054B" w:rsidRDefault="00B16D7D" w:rsidP="00130B19">
      <w:pPr>
        <w:pStyle w:val="a8"/>
        <w:numPr>
          <w:ilvl w:val="0"/>
          <w:numId w:val="7"/>
        </w:numPr>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разметки XML-набор стандартов Консорциума Всемирной паутины;</w:t>
      </w:r>
    </w:p>
    <w:p w14:paraId="3D16C4D9" w14:textId="66BB3529" w:rsidR="00F4054B" w:rsidRPr="00F4054B" w:rsidRDefault="00B16D7D" w:rsidP="00130B19">
      <w:pPr>
        <w:pStyle w:val="a8"/>
        <w:numPr>
          <w:ilvl w:val="0"/>
          <w:numId w:val="7"/>
        </w:numPr>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 xml:space="preserve">асширяемый язык описания схем данных (XML </w:t>
      </w:r>
      <w:proofErr w:type="spellStart"/>
      <w:r w:rsidR="00F4054B" w:rsidRPr="00F4054B">
        <w:rPr>
          <w:rFonts w:ascii="Times New Roman" w:hAnsi="Times New Roman" w:cs="Times New Roman"/>
          <w:sz w:val="22"/>
          <w:szCs w:val="22"/>
        </w:rPr>
        <w:t>Schema</w:t>
      </w:r>
      <w:proofErr w:type="spellEnd"/>
      <w:r w:rsidR="00F4054B" w:rsidRPr="00F4054B">
        <w:rPr>
          <w:rFonts w:ascii="Times New Roman" w:hAnsi="Times New Roman" w:cs="Times New Roman"/>
          <w:sz w:val="22"/>
          <w:szCs w:val="22"/>
        </w:rPr>
        <w:t>) версии не ниже 1.0.</w:t>
      </w:r>
    </w:p>
    <w:p w14:paraId="2D8A8257"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Описания разрабатываемых электронных сервисов и описания схем данных, согласно базовому профилю </w:t>
      </w:r>
      <w:proofErr w:type="spellStart"/>
      <w:r w:rsidRPr="00F4054B">
        <w:rPr>
          <w:rFonts w:ascii="Times New Roman" w:hAnsi="Times New Roman" w:cs="Times New Roman"/>
          <w:sz w:val="22"/>
          <w:szCs w:val="22"/>
        </w:rPr>
        <w:t>интероперабельности</w:t>
      </w:r>
      <w:proofErr w:type="spellEnd"/>
      <w:r w:rsidRPr="00F4054B">
        <w:rPr>
          <w:rFonts w:ascii="Times New Roman" w:hAnsi="Times New Roman" w:cs="Times New Roman"/>
          <w:sz w:val="22"/>
          <w:szCs w:val="22"/>
        </w:rPr>
        <w:t xml:space="preserve"> версии 1.1, рекомендуется создаваться в кодировке UTF-8 или UTF-16 (с указанием этой кодировки в заголовке соответствующего описания).</w:t>
      </w:r>
    </w:p>
    <w:p w14:paraId="35B6FE5A"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Аутентификацию рекомендуется обеспечить на основе сертификатов PKI в формате X.509.</w:t>
      </w:r>
    </w:p>
    <w:p w14:paraId="484885C2"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 зависимости от технологии СКФ должна обеспечивать следующие основные функции:</w:t>
      </w:r>
    </w:p>
    <w:p w14:paraId="21402CC2" w14:textId="24029654" w:rsidR="00F4054B" w:rsidRPr="00F4054B" w:rsidRDefault="00B16D7D" w:rsidP="00130B19">
      <w:pPr>
        <w:pStyle w:val="a8"/>
        <w:numPr>
          <w:ilvl w:val="0"/>
          <w:numId w:val="8"/>
        </w:numPr>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601DAAE" w14:textId="6D8765DB" w:rsidR="00F4054B" w:rsidRPr="00F4054B" w:rsidRDefault="00B16D7D" w:rsidP="00130B19">
      <w:pPr>
        <w:pStyle w:val="a8"/>
        <w:numPr>
          <w:ilvl w:val="0"/>
          <w:numId w:val="8"/>
        </w:numPr>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ропускать, блокировать или модифицировать информацию от сайта к пользователю в зависимости от результатов проверки;</w:t>
      </w:r>
    </w:p>
    <w:p w14:paraId="002F14A4" w14:textId="7E5B653C" w:rsidR="00F4054B" w:rsidRPr="00F4054B" w:rsidRDefault="00B16D7D" w:rsidP="00130B19">
      <w:pPr>
        <w:pStyle w:val="a8"/>
        <w:numPr>
          <w:ilvl w:val="0"/>
          <w:numId w:val="8"/>
        </w:numPr>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втоматически передавать данные во внешнюю систему о сайте, информация из которого удовлетворяет заданным правилам;</w:t>
      </w:r>
    </w:p>
    <w:p w14:paraId="2937795F" w14:textId="1347B78B" w:rsidR="00F4054B" w:rsidRPr="00F4054B" w:rsidRDefault="00B16D7D" w:rsidP="00130B19">
      <w:pPr>
        <w:pStyle w:val="a8"/>
        <w:numPr>
          <w:ilvl w:val="0"/>
          <w:numId w:val="8"/>
        </w:numPr>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обирать статистику фильтрации.</w:t>
      </w:r>
    </w:p>
    <w:p w14:paraId="50380848"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СКФ должна обеспечивать возможность анализа информационной продукции в любой форме и виде, в частности возможность:</w:t>
      </w:r>
    </w:p>
    <w:p w14:paraId="10A2810F" w14:textId="41591601" w:rsidR="00F4054B" w:rsidRPr="00F4054B" w:rsidRDefault="00B16D7D" w:rsidP="00130B19">
      <w:pPr>
        <w:pStyle w:val="a8"/>
        <w:numPr>
          <w:ilvl w:val="0"/>
          <w:numId w:val="9"/>
        </w:numPr>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14:paraId="453DDA31" w14:textId="11ADFB49" w:rsidR="00F4054B" w:rsidRPr="00F4054B" w:rsidRDefault="00B16D7D" w:rsidP="00130B19">
      <w:pPr>
        <w:pStyle w:val="a8"/>
        <w:numPr>
          <w:ilvl w:val="0"/>
          <w:numId w:val="9"/>
        </w:numPr>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14:paraId="70E8570D"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14:paraId="1C6071FB"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14:paraId="3B015F29"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по результатам анализа сайтов:</w:t>
      </w:r>
    </w:p>
    <w:p w14:paraId="3EAC6B7B" w14:textId="4EA6F3C2" w:rsidR="00F4054B" w:rsidRPr="00F4054B" w:rsidRDefault="00B16D7D" w:rsidP="00130B19">
      <w:pPr>
        <w:pStyle w:val="a8"/>
        <w:numPr>
          <w:ilvl w:val="0"/>
          <w:numId w:val="10"/>
        </w:numPr>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URL-адреса сайта, запрашиваемой по HTTP протоколу;</w:t>
      </w:r>
    </w:p>
    <w:p w14:paraId="77A42160" w14:textId="11679AB6" w:rsidR="00F4054B" w:rsidRPr="00F4054B" w:rsidRDefault="00B16D7D" w:rsidP="00130B19">
      <w:pPr>
        <w:pStyle w:val="a8"/>
        <w:numPr>
          <w:ilvl w:val="0"/>
          <w:numId w:val="10"/>
        </w:numPr>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тображение специальной страницы блокировки в случае блокировки URL-адреса сайта;</w:t>
      </w:r>
    </w:p>
    <w:p w14:paraId="6EA15BF4" w14:textId="0C2F65F8" w:rsidR="00F4054B" w:rsidRPr="00F4054B" w:rsidRDefault="00B16D7D" w:rsidP="00130B19">
      <w:pPr>
        <w:pStyle w:val="a8"/>
        <w:numPr>
          <w:ilvl w:val="0"/>
          <w:numId w:val="10"/>
        </w:numPr>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части информации от сайта, запрашиваемой по HTTP протоколу, и пропуск только не заблокированных частей пользователю;</w:t>
      </w:r>
    </w:p>
    <w:p w14:paraId="3F51980D" w14:textId="5A8DC79B" w:rsidR="00F4054B" w:rsidRPr="00F4054B" w:rsidRDefault="00B16D7D" w:rsidP="00130B19">
      <w:pPr>
        <w:pStyle w:val="a8"/>
        <w:numPr>
          <w:ilvl w:val="0"/>
          <w:numId w:val="10"/>
        </w:numPr>
        <w:jc w:val="both"/>
        <w:rPr>
          <w:rFonts w:ascii="Times New Roman" w:hAnsi="Times New Roman" w:cs="Times New Roman"/>
          <w:sz w:val="22"/>
          <w:szCs w:val="22"/>
        </w:rPr>
      </w:pPr>
      <w:r>
        <w:rPr>
          <w:rFonts w:ascii="Times New Roman" w:hAnsi="Times New Roman" w:cs="Times New Roman"/>
          <w:sz w:val="22"/>
          <w:szCs w:val="22"/>
        </w:rPr>
        <w:t>М</w:t>
      </w:r>
      <w:r w:rsidR="00F4054B" w:rsidRPr="00F4054B">
        <w:rPr>
          <w:rFonts w:ascii="Times New Roman" w:hAnsi="Times New Roman" w:cs="Times New Roman"/>
          <w:sz w:val="22"/>
          <w:szCs w:val="22"/>
        </w:rPr>
        <w:t>етод принудительного включения безопасного поиска в поисковых системах путем добавления аргументов "&amp;</w:t>
      </w:r>
      <w:proofErr w:type="spellStart"/>
      <w:r w:rsidR="00F4054B" w:rsidRPr="00F4054B">
        <w:rPr>
          <w:rFonts w:ascii="Times New Roman" w:hAnsi="Times New Roman" w:cs="Times New Roman"/>
          <w:sz w:val="22"/>
          <w:szCs w:val="22"/>
        </w:rPr>
        <w:t>family</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"&amp;</w:t>
      </w:r>
      <w:proofErr w:type="spellStart"/>
      <w:r w:rsidR="00F4054B" w:rsidRPr="00F4054B">
        <w:rPr>
          <w:rFonts w:ascii="Times New Roman" w:hAnsi="Times New Roman" w:cs="Times New Roman"/>
          <w:sz w:val="22"/>
          <w:szCs w:val="22"/>
        </w:rPr>
        <w:t>safe</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и других в зависимости от поисковых систем.</w:t>
      </w:r>
    </w:p>
    <w:p w14:paraId="384300AB"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сбор статистики фильтрации, включая:</w:t>
      </w:r>
    </w:p>
    <w:p w14:paraId="7D7D60B5" w14:textId="77777777" w:rsidR="00F4054B" w:rsidRPr="00F4054B" w:rsidRDefault="00F4054B" w:rsidP="00130B19">
      <w:pPr>
        <w:pStyle w:val="a8"/>
        <w:numPr>
          <w:ilvl w:val="0"/>
          <w:numId w:val="11"/>
        </w:numPr>
        <w:jc w:val="both"/>
        <w:rPr>
          <w:rFonts w:ascii="Times New Roman" w:hAnsi="Times New Roman" w:cs="Times New Roman"/>
          <w:sz w:val="22"/>
          <w:szCs w:val="22"/>
        </w:rPr>
      </w:pPr>
      <w:r w:rsidRPr="00F4054B">
        <w:rPr>
          <w:rFonts w:ascii="Times New Roman" w:hAnsi="Times New Roman" w:cs="Times New Roman"/>
          <w:sz w:val="22"/>
          <w:szCs w:val="22"/>
        </w:rPr>
        <w:t>Время;</w:t>
      </w:r>
    </w:p>
    <w:p w14:paraId="4DF3EF9F" w14:textId="77777777" w:rsidR="00F4054B" w:rsidRPr="00F4054B" w:rsidRDefault="00F4054B" w:rsidP="00130B19">
      <w:pPr>
        <w:pStyle w:val="a8"/>
        <w:numPr>
          <w:ilvl w:val="0"/>
          <w:numId w:val="11"/>
        </w:numPr>
        <w:jc w:val="both"/>
        <w:rPr>
          <w:rFonts w:ascii="Times New Roman" w:hAnsi="Times New Roman" w:cs="Times New Roman"/>
          <w:sz w:val="22"/>
          <w:szCs w:val="22"/>
        </w:rPr>
      </w:pPr>
      <w:r w:rsidRPr="00F4054B">
        <w:rPr>
          <w:rFonts w:ascii="Times New Roman" w:hAnsi="Times New Roman" w:cs="Times New Roman"/>
          <w:sz w:val="22"/>
          <w:szCs w:val="22"/>
        </w:rPr>
        <w:t>IP-адрес, с которого произошло обращение;</w:t>
      </w:r>
    </w:p>
    <w:p w14:paraId="223C87F2" w14:textId="77777777" w:rsidR="00F4054B" w:rsidRPr="00F4054B" w:rsidRDefault="00F4054B" w:rsidP="00130B19">
      <w:pPr>
        <w:pStyle w:val="a8"/>
        <w:numPr>
          <w:ilvl w:val="0"/>
          <w:numId w:val="11"/>
        </w:numPr>
        <w:jc w:val="both"/>
        <w:rPr>
          <w:rFonts w:ascii="Times New Roman" w:hAnsi="Times New Roman" w:cs="Times New Roman"/>
          <w:sz w:val="22"/>
          <w:szCs w:val="22"/>
        </w:rPr>
      </w:pPr>
      <w:r w:rsidRPr="00F4054B">
        <w:rPr>
          <w:rFonts w:ascii="Times New Roman" w:hAnsi="Times New Roman" w:cs="Times New Roman"/>
          <w:sz w:val="22"/>
          <w:szCs w:val="22"/>
        </w:rPr>
        <w:t>Образовательное учреждение (по соответствию IP адреса);</w:t>
      </w:r>
    </w:p>
    <w:p w14:paraId="073818F2" w14:textId="77777777" w:rsidR="00F4054B" w:rsidRPr="00F4054B" w:rsidRDefault="00F4054B" w:rsidP="00130B19">
      <w:pPr>
        <w:pStyle w:val="a8"/>
        <w:numPr>
          <w:ilvl w:val="0"/>
          <w:numId w:val="11"/>
        </w:numPr>
        <w:jc w:val="both"/>
        <w:rPr>
          <w:rFonts w:ascii="Times New Roman" w:hAnsi="Times New Roman" w:cs="Times New Roman"/>
          <w:sz w:val="22"/>
          <w:szCs w:val="22"/>
        </w:rPr>
      </w:pPr>
      <w:r w:rsidRPr="00F4054B">
        <w:rPr>
          <w:rFonts w:ascii="Times New Roman" w:hAnsi="Times New Roman" w:cs="Times New Roman"/>
          <w:sz w:val="22"/>
          <w:szCs w:val="22"/>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14:paraId="0E21C114" w14:textId="75E249CB" w:rsidR="00F4054B" w:rsidRPr="00F4054B" w:rsidRDefault="00B16D7D" w:rsidP="00130B19">
      <w:pPr>
        <w:pStyle w:val="a8"/>
        <w:numPr>
          <w:ilvl w:val="0"/>
          <w:numId w:val="11"/>
        </w:numPr>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ид фильтрации, согласно которому обращение было заблокировано, если обращение было заблокировано;</w:t>
      </w:r>
    </w:p>
    <w:p w14:paraId="3FF8C27B" w14:textId="0535D54E" w:rsidR="00F4054B" w:rsidRPr="00F4054B" w:rsidRDefault="00B16D7D" w:rsidP="00130B19">
      <w:pPr>
        <w:pStyle w:val="a8"/>
        <w:numPr>
          <w:ilvl w:val="0"/>
          <w:numId w:val="11"/>
        </w:numPr>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одтверждение пользователя, если он был предупрежден о потенциально опасной информации.</w:t>
      </w:r>
    </w:p>
    <w:p w14:paraId="4549B496"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14:paraId="37A1B868"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СКФ при изменении параметров настойки СКФ. Параметрами СКФ являются:</w:t>
      </w:r>
    </w:p>
    <w:p w14:paraId="522C466C" w14:textId="77777777" w:rsidR="00F4054B" w:rsidRPr="00F4054B" w:rsidRDefault="00F4054B" w:rsidP="00130B19">
      <w:pPr>
        <w:pStyle w:val="a8"/>
        <w:numPr>
          <w:ilvl w:val="0"/>
          <w:numId w:val="12"/>
        </w:numPr>
        <w:jc w:val="both"/>
        <w:rPr>
          <w:rFonts w:ascii="Times New Roman" w:hAnsi="Times New Roman" w:cs="Times New Roman"/>
          <w:sz w:val="22"/>
          <w:szCs w:val="22"/>
        </w:rPr>
      </w:pPr>
      <w:r w:rsidRPr="00F4054B">
        <w:rPr>
          <w:rFonts w:ascii="Times New Roman" w:hAnsi="Times New Roman" w:cs="Times New Roman"/>
          <w:sz w:val="22"/>
          <w:szCs w:val="22"/>
        </w:rPr>
        <w:t>пороговая величина блокировки сайта на основе семантического и морфологического анализа;</w:t>
      </w:r>
    </w:p>
    <w:p w14:paraId="07967282" w14:textId="77777777" w:rsidR="00F4054B" w:rsidRPr="00F4054B" w:rsidRDefault="00F4054B" w:rsidP="00130B19">
      <w:pPr>
        <w:pStyle w:val="a8"/>
        <w:numPr>
          <w:ilvl w:val="0"/>
          <w:numId w:val="12"/>
        </w:numPr>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w:t>
      </w:r>
    </w:p>
    <w:p w14:paraId="31B38D77" w14:textId="77777777" w:rsidR="00F4054B" w:rsidRPr="00F4054B" w:rsidRDefault="00F4054B" w:rsidP="00130B19">
      <w:pPr>
        <w:pStyle w:val="a8"/>
        <w:numPr>
          <w:ilvl w:val="0"/>
          <w:numId w:val="12"/>
        </w:numPr>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 поисковых HTTP-запросов;</w:t>
      </w:r>
    </w:p>
    <w:p w14:paraId="5046D676" w14:textId="77777777" w:rsidR="00F4054B" w:rsidRPr="00F4054B" w:rsidRDefault="00F4054B" w:rsidP="00130B19">
      <w:pPr>
        <w:pStyle w:val="a8"/>
        <w:numPr>
          <w:ilvl w:val="0"/>
          <w:numId w:val="12"/>
        </w:numPr>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предупреждения с возможностью пропуска информации от сайта.</w:t>
      </w:r>
    </w:p>
    <w:p w14:paraId="0A8C3852" w14:textId="2A36B1D7" w:rsidR="00731281"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14:paraId="40596AD8" w14:textId="77777777" w:rsidR="00731281" w:rsidRPr="00F4054B" w:rsidRDefault="00731281" w:rsidP="00130B19">
      <w:pPr>
        <w:ind w:firstLine="709"/>
        <w:jc w:val="both"/>
        <w:rPr>
          <w:rFonts w:ascii="Times New Roman" w:hAnsi="Times New Roman" w:cs="Times New Roman"/>
          <w:sz w:val="22"/>
          <w:szCs w:val="22"/>
        </w:rPr>
      </w:pPr>
    </w:p>
    <w:p w14:paraId="6AF2BA5A" w14:textId="48B95F5C" w:rsidR="00260AD3" w:rsidRPr="00F4054B" w:rsidRDefault="00260AD3" w:rsidP="00130B19">
      <w:pPr>
        <w:ind w:firstLine="709"/>
        <w:jc w:val="both"/>
        <w:rPr>
          <w:rFonts w:ascii="Times New Roman" w:hAnsi="Times New Roman" w:cs="Times New Roman"/>
          <w:sz w:val="22"/>
          <w:szCs w:val="22"/>
        </w:rPr>
      </w:pPr>
    </w:p>
    <w:p w14:paraId="57314FC1" w14:textId="77777777" w:rsidR="00F4054B" w:rsidRDefault="00F4054B" w:rsidP="00130B19">
      <w:pPr>
        <w:jc w:val="center"/>
        <w:rPr>
          <w:rFonts w:ascii="Times New Roman" w:hAnsi="Times New Roman" w:cs="Times New Roman"/>
          <w:b/>
          <w:i/>
          <w:sz w:val="22"/>
          <w:szCs w:val="22"/>
        </w:rPr>
      </w:pPr>
      <w:r w:rsidRPr="00F4054B">
        <w:rPr>
          <w:rFonts w:ascii="Times New Roman" w:hAnsi="Times New Roman" w:cs="Times New Roman"/>
          <w:b/>
          <w:i/>
          <w:sz w:val="22"/>
          <w:szCs w:val="22"/>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CE3F3FF" w14:textId="77777777" w:rsidR="00260AD3" w:rsidRPr="00F4054B" w:rsidRDefault="00260AD3" w:rsidP="00130B19">
      <w:pPr>
        <w:jc w:val="center"/>
        <w:rPr>
          <w:rFonts w:ascii="Times New Roman" w:hAnsi="Times New Roman" w:cs="Times New Roman"/>
          <w:b/>
          <w:i/>
          <w:sz w:val="22"/>
          <w:szCs w:val="22"/>
        </w:rPr>
      </w:pPr>
    </w:p>
    <w:p w14:paraId="19CD7A87" w14:textId="7D44BBD1"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21 Федерального закона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14:paraId="7AE25798"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F4054B">
        <w:rPr>
          <w:rFonts w:ascii="Times New Roman" w:hAnsi="Times New Roman" w:cs="Times New Roman"/>
          <w:sz w:val="22"/>
          <w:szCs w:val="22"/>
        </w:rPr>
        <w:t>кибердружины</w:t>
      </w:r>
      <w:proofErr w:type="spellEnd"/>
      <w:r w:rsidRPr="00F4054B">
        <w:rPr>
          <w:rFonts w:ascii="Times New Roman" w:hAnsi="Times New Roman" w:cs="Times New Roman"/>
          <w:sz w:val="22"/>
          <w:szCs w:val="22"/>
        </w:rPr>
        <w:t xml:space="preserve"> и другие.</w:t>
      </w:r>
    </w:p>
    <w:p w14:paraId="58475828"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14:paraId="440DCCC6"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14:paraId="6075A464" w14:textId="77777777" w:rsid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C306FB7" w14:textId="77777777" w:rsidR="00F4054B" w:rsidRPr="00F4054B" w:rsidRDefault="00F4054B" w:rsidP="00130B19">
      <w:pPr>
        <w:ind w:firstLine="709"/>
        <w:jc w:val="both"/>
        <w:rPr>
          <w:rFonts w:ascii="Times New Roman" w:hAnsi="Times New Roman" w:cs="Times New Roman"/>
          <w:sz w:val="22"/>
          <w:szCs w:val="22"/>
        </w:rPr>
      </w:pPr>
    </w:p>
    <w:p w14:paraId="0C00FEE8"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093A7BBA" w14:textId="291E571F" w:rsidR="00F4054B" w:rsidRDefault="00F4054B" w:rsidP="00130B19">
      <w:pPr>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ABF8ECA" w14:textId="77777777" w:rsidR="00260AD3" w:rsidRPr="00F4054B" w:rsidRDefault="00260AD3" w:rsidP="00130B19">
      <w:pPr>
        <w:jc w:val="center"/>
        <w:rPr>
          <w:rFonts w:ascii="Times New Roman" w:hAnsi="Times New Roman" w:cs="Times New Roman"/>
          <w:b/>
          <w:i/>
          <w:sz w:val="22"/>
          <w:szCs w:val="22"/>
        </w:rPr>
      </w:pPr>
    </w:p>
    <w:p w14:paraId="23A9438C" w14:textId="50E640C1"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1 статьи 14 Федерального закона </w:t>
      </w:r>
      <w:proofErr w:type="gramStart"/>
      <w:r w:rsidR="00B16D7D">
        <w:rPr>
          <w:rFonts w:ascii="Times New Roman" w:hAnsi="Times New Roman" w:cs="Times New Roman"/>
          <w:sz w:val="22"/>
          <w:szCs w:val="22"/>
        </w:rPr>
        <w:t xml:space="preserve">№ </w:t>
      </w:r>
      <w:r w:rsidRPr="00F4054B">
        <w:rPr>
          <w:rFonts w:ascii="Times New Roman" w:hAnsi="Times New Roman" w:cs="Times New Roman"/>
          <w:sz w:val="22"/>
          <w:szCs w:val="22"/>
        </w:rPr>
        <w:t xml:space="preserve"> 436</w:t>
      </w:r>
      <w:proofErr w:type="gramEnd"/>
      <w:r w:rsidRPr="00F4054B">
        <w:rPr>
          <w:rFonts w:ascii="Times New Roman" w:hAnsi="Times New Roman" w:cs="Times New Roman"/>
          <w:sz w:val="22"/>
          <w:szCs w:val="22"/>
        </w:rPr>
        <w:t>-ФЗ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14:paraId="2F911572"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BF08A1B" w14:textId="77777777" w:rsidR="00F4054B" w:rsidRPr="00F4054B" w:rsidRDefault="00F4054B" w:rsidP="00130B19">
      <w:pPr>
        <w:pStyle w:val="a8"/>
        <w:numPr>
          <w:ilvl w:val="0"/>
          <w:numId w:val="13"/>
        </w:numPr>
        <w:jc w:val="both"/>
        <w:rPr>
          <w:rFonts w:ascii="Times New Roman" w:hAnsi="Times New Roman" w:cs="Times New Roman"/>
          <w:sz w:val="22"/>
          <w:szCs w:val="22"/>
        </w:rPr>
      </w:pPr>
      <w:r w:rsidRPr="00F4054B">
        <w:rPr>
          <w:rFonts w:ascii="Times New Roman" w:hAnsi="Times New Roman" w:cs="Times New Roman"/>
          <w:sz w:val="22"/>
          <w:szCs w:val="22"/>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14:paraId="05EF29E5" w14:textId="77777777" w:rsidR="00F4054B" w:rsidRPr="00F4054B" w:rsidRDefault="00F4054B" w:rsidP="00130B19">
      <w:pPr>
        <w:pStyle w:val="a8"/>
        <w:numPr>
          <w:ilvl w:val="0"/>
          <w:numId w:val="13"/>
        </w:numPr>
        <w:jc w:val="both"/>
        <w:rPr>
          <w:rFonts w:ascii="Times New Roman" w:hAnsi="Times New Roman" w:cs="Times New Roman"/>
          <w:sz w:val="22"/>
          <w:szCs w:val="22"/>
        </w:rPr>
      </w:pPr>
      <w:r w:rsidRPr="00F4054B">
        <w:rPr>
          <w:rFonts w:ascii="Times New Roman" w:hAnsi="Times New Roman" w:cs="Times New Roman"/>
          <w:sz w:val="22"/>
          <w:szCs w:val="22"/>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14:paraId="4326E1E0" w14:textId="77777777" w:rsidR="00F4054B" w:rsidRPr="00F4054B" w:rsidRDefault="00F4054B" w:rsidP="00130B19">
      <w:pPr>
        <w:pStyle w:val="a8"/>
        <w:numPr>
          <w:ilvl w:val="0"/>
          <w:numId w:val="13"/>
        </w:numPr>
        <w:jc w:val="both"/>
        <w:rPr>
          <w:rFonts w:ascii="Times New Roman" w:hAnsi="Times New Roman" w:cs="Times New Roman"/>
          <w:sz w:val="22"/>
          <w:szCs w:val="22"/>
        </w:rPr>
      </w:pPr>
      <w:r w:rsidRPr="00F4054B">
        <w:rPr>
          <w:rFonts w:ascii="Times New Roman" w:hAnsi="Times New Roman" w:cs="Times New Roman"/>
          <w:sz w:val="22"/>
          <w:szCs w:val="22"/>
        </w:rPr>
        <w:t>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5B4243E" w14:textId="77777777" w:rsidR="00F4054B" w:rsidRPr="00F4054B" w:rsidRDefault="00F4054B" w:rsidP="00130B19">
      <w:pPr>
        <w:pStyle w:val="a8"/>
        <w:numPr>
          <w:ilvl w:val="0"/>
          <w:numId w:val="13"/>
        </w:numPr>
        <w:jc w:val="both"/>
        <w:rPr>
          <w:rFonts w:ascii="Times New Roman" w:hAnsi="Times New Roman" w:cs="Times New Roman"/>
          <w:sz w:val="22"/>
          <w:szCs w:val="22"/>
        </w:rPr>
      </w:pPr>
      <w:r w:rsidRPr="00F4054B">
        <w:rPr>
          <w:rFonts w:ascii="Times New Roman" w:hAnsi="Times New Roman" w:cs="Times New Roman"/>
          <w:sz w:val="22"/>
          <w:szCs w:val="22"/>
        </w:rPr>
        <w:t>Организация информационной работы в соответствии с письмом Минобрнауки России от 14.05.2018 N 08-1184 «О направлении информации»;</w:t>
      </w:r>
    </w:p>
    <w:p w14:paraId="2ADF3E82" w14:textId="77777777" w:rsidR="00F4054B" w:rsidRPr="00F4054B" w:rsidRDefault="00F4054B" w:rsidP="00130B19">
      <w:pPr>
        <w:pStyle w:val="a8"/>
        <w:numPr>
          <w:ilvl w:val="0"/>
          <w:numId w:val="13"/>
        </w:numPr>
        <w:jc w:val="both"/>
        <w:rPr>
          <w:rFonts w:ascii="Times New Roman" w:hAnsi="Times New Roman" w:cs="Times New Roman"/>
          <w:sz w:val="22"/>
          <w:szCs w:val="22"/>
        </w:rPr>
      </w:pPr>
      <w:r w:rsidRPr="00F4054B">
        <w:rPr>
          <w:rFonts w:ascii="Times New Roman" w:hAnsi="Times New Roman" w:cs="Times New Roman"/>
          <w:sz w:val="22"/>
          <w:szCs w:val="22"/>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14:paraId="516DCEDA" w14:textId="77777777" w:rsidR="00F4054B" w:rsidRPr="00F4054B" w:rsidRDefault="00F4054B" w:rsidP="00130B19">
      <w:pPr>
        <w:pStyle w:val="a8"/>
        <w:numPr>
          <w:ilvl w:val="1"/>
          <w:numId w:val="14"/>
        </w:numPr>
        <w:jc w:val="both"/>
        <w:rPr>
          <w:rFonts w:ascii="Times New Roman" w:hAnsi="Times New Roman" w:cs="Times New Roman"/>
          <w:sz w:val="22"/>
          <w:szCs w:val="22"/>
        </w:rPr>
      </w:pPr>
      <w:r w:rsidRPr="00F4054B">
        <w:rPr>
          <w:rFonts w:ascii="Times New Roman" w:hAnsi="Times New Roman" w:cs="Times New Roman"/>
          <w:sz w:val="22"/>
          <w:szCs w:val="22"/>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14:paraId="7CA561ED" w14:textId="77777777" w:rsidR="00F4054B" w:rsidRPr="00F4054B" w:rsidRDefault="00F4054B" w:rsidP="00130B19">
      <w:pPr>
        <w:pStyle w:val="a8"/>
        <w:numPr>
          <w:ilvl w:val="1"/>
          <w:numId w:val="14"/>
        </w:numPr>
        <w:jc w:val="both"/>
        <w:rPr>
          <w:rFonts w:ascii="Times New Roman" w:hAnsi="Times New Roman" w:cs="Times New Roman"/>
          <w:sz w:val="22"/>
          <w:szCs w:val="22"/>
        </w:rPr>
      </w:pPr>
      <w:r w:rsidRPr="00F4054B">
        <w:rPr>
          <w:rFonts w:ascii="Times New Roman" w:hAnsi="Times New Roman" w:cs="Times New Roman"/>
          <w:sz w:val="22"/>
          <w:szCs w:val="22"/>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w:t>
      </w:r>
      <w:r>
        <w:rPr>
          <w:rFonts w:ascii="Times New Roman" w:hAnsi="Times New Roman" w:cs="Times New Roman"/>
          <w:sz w:val="22"/>
          <w:szCs w:val="22"/>
        </w:rPr>
        <w:t xml:space="preserve"> в образовательной организации».</w:t>
      </w:r>
    </w:p>
    <w:p w14:paraId="01E3BA09" w14:textId="77777777" w:rsidR="00F4054B" w:rsidRPr="00F4054B" w:rsidRDefault="00F4054B" w:rsidP="00130B19">
      <w:pPr>
        <w:pStyle w:val="a8"/>
        <w:numPr>
          <w:ilvl w:val="0"/>
          <w:numId w:val="13"/>
        </w:numPr>
        <w:jc w:val="both"/>
        <w:rPr>
          <w:rFonts w:ascii="Times New Roman" w:hAnsi="Times New Roman" w:cs="Times New Roman"/>
          <w:sz w:val="22"/>
          <w:szCs w:val="22"/>
        </w:rPr>
      </w:pPr>
      <w:r w:rsidRPr="00F4054B">
        <w:rPr>
          <w:rFonts w:ascii="Times New Roman" w:hAnsi="Times New Roman" w:cs="Times New Roman"/>
          <w:sz w:val="22"/>
          <w:szCs w:val="22"/>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14:paraId="18649D40" w14:textId="77777777" w:rsidR="00F4054B" w:rsidRPr="00F4054B" w:rsidRDefault="00F4054B" w:rsidP="00130B19">
      <w:pPr>
        <w:pStyle w:val="a8"/>
        <w:numPr>
          <w:ilvl w:val="0"/>
          <w:numId w:val="13"/>
        </w:numPr>
        <w:jc w:val="both"/>
        <w:rPr>
          <w:rFonts w:ascii="Times New Roman" w:hAnsi="Times New Roman" w:cs="Times New Roman"/>
          <w:sz w:val="22"/>
          <w:szCs w:val="22"/>
        </w:rPr>
      </w:pPr>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14:paraId="66F159A5"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w:t>
      </w:r>
      <w:r w:rsidRPr="00F4054B">
        <w:rPr>
          <w:rFonts w:ascii="Times New Roman" w:hAnsi="Times New Roman" w:cs="Times New Roman"/>
          <w:sz w:val="22"/>
          <w:szCs w:val="22"/>
        </w:rPr>
        <w:lastRenderedPageBreak/>
        <w:t>посредством сети «Интернет», причиняющей вред здоровью и (или) развитию детей, а также не соответствующей задачам образования:</w:t>
      </w:r>
    </w:p>
    <w:p w14:paraId="54090507" w14:textId="77777777" w:rsidR="00F4054B" w:rsidRPr="00F4054B" w:rsidRDefault="00F4054B" w:rsidP="00130B19">
      <w:pPr>
        <w:pStyle w:val="a8"/>
        <w:numPr>
          <w:ilvl w:val="0"/>
          <w:numId w:val="15"/>
        </w:numPr>
        <w:jc w:val="both"/>
        <w:rPr>
          <w:rFonts w:ascii="Times New Roman" w:hAnsi="Times New Roman" w:cs="Times New Roman"/>
          <w:sz w:val="22"/>
          <w:szCs w:val="22"/>
        </w:rPr>
      </w:pPr>
      <w:r w:rsidRPr="00F4054B">
        <w:rPr>
          <w:rFonts w:ascii="Times New Roman" w:hAnsi="Times New Roman" w:cs="Times New Roman"/>
          <w:sz w:val="22"/>
          <w:szCs w:val="22"/>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14:paraId="7912C192" w14:textId="77777777" w:rsidR="00F4054B" w:rsidRPr="00F4054B" w:rsidRDefault="00F4054B" w:rsidP="00130B19">
      <w:pPr>
        <w:pStyle w:val="a8"/>
        <w:numPr>
          <w:ilvl w:val="0"/>
          <w:numId w:val="15"/>
        </w:numPr>
        <w:jc w:val="both"/>
        <w:rPr>
          <w:rFonts w:ascii="Times New Roman" w:hAnsi="Times New Roman" w:cs="Times New Roman"/>
          <w:sz w:val="22"/>
          <w:szCs w:val="22"/>
        </w:rPr>
      </w:pPr>
      <w:r w:rsidRPr="00F4054B">
        <w:rPr>
          <w:rFonts w:ascii="Times New Roman" w:hAnsi="Times New Roman" w:cs="Times New Roman"/>
          <w:sz w:val="22"/>
          <w:szCs w:val="22"/>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14:paraId="5F98EAAF" w14:textId="77777777" w:rsidR="00F4054B" w:rsidRPr="00F4054B" w:rsidRDefault="00F4054B" w:rsidP="00130B19">
      <w:pPr>
        <w:pStyle w:val="a8"/>
        <w:numPr>
          <w:ilvl w:val="0"/>
          <w:numId w:val="15"/>
        </w:numPr>
        <w:jc w:val="both"/>
        <w:rPr>
          <w:rFonts w:ascii="Times New Roman" w:hAnsi="Times New Roman" w:cs="Times New Roman"/>
          <w:sz w:val="22"/>
          <w:szCs w:val="22"/>
        </w:rPr>
      </w:pPr>
      <w:r w:rsidRPr="00F4054B">
        <w:rPr>
          <w:rFonts w:ascii="Times New Roman" w:hAnsi="Times New Roman" w:cs="Times New Roman"/>
          <w:sz w:val="22"/>
          <w:szCs w:val="22"/>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14:paraId="0870241A" w14:textId="77777777" w:rsidR="00F4054B" w:rsidRPr="00F4054B" w:rsidRDefault="00F4054B" w:rsidP="00130B19">
      <w:pPr>
        <w:pStyle w:val="a8"/>
        <w:numPr>
          <w:ilvl w:val="1"/>
          <w:numId w:val="16"/>
        </w:numPr>
        <w:jc w:val="both"/>
        <w:rPr>
          <w:rFonts w:ascii="Times New Roman" w:hAnsi="Times New Roman" w:cs="Times New Roman"/>
          <w:sz w:val="22"/>
          <w:szCs w:val="22"/>
        </w:rPr>
      </w:pPr>
      <w:r w:rsidRPr="00F4054B">
        <w:rPr>
          <w:rFonts w:ascii="Times New Roman" w:hAnsi="Times New Roman" w:cs="Times New Roman"/>
          <w:sz w:val="22"/>
          <w:szCs w:val="22"/>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14:paraId="5125BBD5" w14:textId="77777777" w:rsidR="00F4054B" w:rsidRPr="00F4054B" w:rsidRDefault="00F4054B" w:rsidP="00130B19">
      <w:pPr>
        <w:pStyle w:val="a8"/>
        <w:numPr>
          <w:ilvl w:val="1"/>
          <w:numId w:val="16"/>
        </w:numPr>
        <w:jc w:val="both"/>
        <w:rPr>
          <w:rFonts w:ascii="Times New Roman" w:hAnsi="Times New Roman" w:cs="Times New Roman"/>
          <w:sz w:val="22"/>
          <w:szCs w:val="22"/>
        </w:rPr>
      </w:pPr>
      <w:r w:rsidRPr="00F4054B">
        <w:rPr>
          <w:rFonts w:ascii="Times New Roman" w:hAnsi="Times New Roman" w:cs="Times New Roman"/>
          <w:sz w:val="22"/>
          <w:szCs w:val="22"/>
        </w:rPr>
        <w:t>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14:paraId="2FA3B1AC" w14:textId="77777777" w:rsidR="00F4054B" w:rsidRPr="00F4054B" w:rsidRDefault="00F4054B" w:rsidP="00130B19">
      <w:pPr>
        <w:pStyle w:val="a8"/>
        <w:numPr>
          <w:ilvl w:val="1"/>
          <w:numId w:val="16"/>
        </w:numPr>
        <w:jc w:val="both"/>
        <w:rPr>
          <w:rFonts w:ascii="Times New Roman" w:hAnsi="Times New Roman" w:cs="Times New Roman"/>
          <w:sz w:val="22"/>
          <w:szCs w:val="22"/>
        </w:rPr>
      </w:pPr>
      <w:r w:rsidRPr="00F4054B">
        <w:rPr>
          <w:rFonts w:ascii="Times New Roman" w:hAnsi="Times New Roman" w:cs="Times New Roman"/>
          <w:sz w:val="22"/>
          <w:szCs w:val="22"/>
        </w:rPr>
        <w:t>Журнал работы системы контентной фильтрации;</w:t>
      </w:r>
    </w:p>
    <w:p w14:paraId="35E3DE6A" w14:textId="77777777" w:rsidR="00F4054B" w:rsidRPr="00F4054B" w:rsidRDefault="00F4054B" w:rsidP="00130B19">
      <w:pPr>
        <w:pStyle w:val="a8"/>
        <w:numPr>
          <w:ilvl w:val="1"/>
          <w:numId w:val="16"/>
        </w:numPr>
        <w:jc w:val="both"/>
        <w:rPr>
          <w:rFonts w:ascii="Times New Roman" w:hAnsi="Times New Roman" w:cs="Times New Roman"/>
          <w:sz w:val="22"/>
          <w:szCs w:val="22"/>
        </w:rPr>
      </w:pPr>
      <w:r w:rsidRPr="00F4054B">
        <w:rPr>
          <w:rFonts w:ascii="Times New Roman" w:hAnsi="Times New Roman" w:cs="Times New Roman"/>
          <w:sz w:val="22"/>
          <w:szCs w:val="22"/>
        </w:rPr>
        <w:t>План мероприятий по обеспечению информационной безопасности в образовательной организации;</w:t>
      </w:r>
    </w:p>
    <w:p w14:paraId="01D85490" w14:textId="77777777" w:rsidR="00F4054B" w:rsidRPr="00F4054B" w:rsidRDefault="00F4054B" w:rsidP="00130B19">
      <w:pPr>
        <w:pStyle w:val="a8"/>
        <w:numPr>
          <w:ilvl w:val="1"/>
          <w:numId w:val="16"/>
        </w:numPr>
        <w:jc w:val="both"/>
        <w:rPr>
          <w:rFonts w:ascii="Times New Roman" w:hAnsi="Times New Roman" w:cs="Times New Roman"/>
          <w:sz w:val="22"/>
          <w:szCs w:val="22"/>
        </w:rPr>
      </w:pPr>
      <w:r w:rsidRPr="00F4054B">
        <w:rPr>
          <w:rFonts w:ascii="Times New Roman" w:hAnsi="Times New Roman" w:cs="Times New Roman"/>
          <w:sz w:val="22"/>
          <w:szCs w:val="22"/>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14:paraId="6330D9CC" w14:textId="77777777" w:rsidR="00F4054B" w:rsidRPr="00F4054B" w:rsidRDefault="00F4054B" w:rsidP="00130B19">
      <w:pPr>
        <w:pStyle w:val="a8"/>
        <w:numPr>
          <w:ilvl w:val="1"/>
          <w:numId w:val="16"/>
        </w:numPr>
        <w:jc w:val="both"/>
        <w:rPr>
          <w:rFonts w:ascii="Times New Roman" w:hAnsi="Times New Roman" w:cs="Times New Roman"/>
          <w:sz w:val="22"/>
          <w:szCs w:val="22"/>
        </w:rPr>
      </w:pPr>
      <w:r w:rsidRPr="00F4054B">
        <w:rPr>
          <w:rFonts w:ascii="Times New Roman" w:hAnsi="Times New Roman" w:cs="Times New Roman"/>
          <w:sz w:val="22"/>
          <w:szCs w:val="22"/>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14:paraId="64205DDF" w14:textId="77777777" w:rsidR="00F4054B" w:rsidRPr="00F4054B" w:rsidRDefault="00F4054B" w:rsidP="00130B19">
      <w:pPr>
        <w:pStyle w:val="a8"/>
        <w:numPr>
          <w:ilvl w:val="1"/>
          <w:numId w:val="16"/>
        </w:numPr>
        <w:jc w:val="both"/>
        <w:rPr>
          <w:rFonts w:ascii="Times New Roman" w:hAnsi="Times New Roman" w:cs="Times New Roman"/>
          <w:sz w:val="22"/>
          <w:szCs w:val="22"/>
        </w:rPr>
      </w:pPr>
      <w:r w:rsidRPr="00F4054B">
        <w:rPr>
          <w:rFonts w:ascii="Times New Roman" w:hAnsi="Times New Roman" w:cs="Times New Roman"/>
          <w:sz w:val="22"/>
          <w:szCs w:val="22"/>
        </w:rPr>
        <w:t>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14:paraId="48BE2108" w14:textId="77777777" w:rsidR="00F4054B" w:rsidRPr="00F4054B" w:rsidRDefault="00F4054B" w:rsidP="00130B19">
      <w:pPr>
        <w:pStyle w:val="a8"/>
        <w:numPr>
          <w:ilvl w:val="0"/>
          <w:numId w:val="15"/>
        </w:numPr>
        <w:jc w:val="both"/>
        <w:rPr>
          <w:rFonts w:ascii="Times New Roman" w:hAnsi="Times New Roman" w:cs="Times New Roman"/>
          <w:sz w:val="22"/>
          <w:szCs w:val="22"/>
        </w:rPr>
      </w:pPr>
      <w:r w:rsidRPr="00F4054B">
        <w:rPr>
          <w:rFonts w:ascii="Times New Roman" w:hAnsi="Times New Roman" w:cs="Times New Roman"/>
          <w:sz w:val="22"/>
          <w:szCs w:val="22"/>
        </w:rPr>
        <w:t>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10614C3" w14:textId="77777777" w:rsidR="00F4054B" w:rsidRPr="00F4054B" w:rsidRDefault="00F4054B" w:rsidP="00130B19">
      <w:pPr>
        <w:pStyle w:val="a8"/>
        <w:numPr>
          <w:ilvl w:val="0"/>
          <w:numId w:val="15"/>
        </w:numPr>
        <w:jc w:val="both"/>
        <w:rPr>
          <w:rFonts w:ascii="Times New Roman" w:hAnsi="Times New Roman" w:cs="Times New Roman"/>
          <w:sz w:val="22"/>
          <w:szCs w:val="22"/>
        </w:rPr>
      </w:pPr>
      <w:r w:rsidRPr="00F4054B">
        <w:rPr>
          <w:rFonts w:ascii="Times New Roman" w:hAnsi="Times New Roman" w:cs="Times New Roman"/>
          <w:sz w:val="22"/>
          <w:szCs w:val="22"/>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2157430D" w14:textId="77777777" w:rsidR="00F4054B" w:rsidRPr="00F4054B" w:rsidRDefault="00F4054B" w:rsidP="00130B19">
      <w:pPr>
        <w:pStyle w:val="a8"/>
        <w:numPr>
          <w:ilvl w:val="0"/>
          <w:numId w:val="15"/>
        </w:numPr>
        <w:jc w:val="both"/>
        <w:rPr>
          <w:rFonts w:ascii="Times New Roman" w:hAnsi="Times New Roman" w:cs="Times New Roman"/>
          <w:sz w:val="22"/>
          <w:szCs w:val="22"/>
        </w:rPr>
      </w:pPr>
      <w:r w:rsidRPr="00F4054B">
        <w:rPr>
          <w:rFonts w:ascii="Times New Roman" w:hAnsi="Times New Roman" w:cs="Times New Roman"/>
          <w:sz w:val="22"/>
          <w:szCs w:val="22"/>
        </w:rPr>
        <w:t>Организация информационной работы в соответствии с письмом Минобрнауки России от 14.05.2018 N 08-1184 «О направлении информации»;</w:t>
      </w:r>
    </w:p>
    <w:p w14:paraId="2BB404C5" w14:textId="77777777" w:rsidR="00F4054B" w:rsidRPr="00F4054B" w:rsidRDefault="00F4054B" w:rsidP="00130B19">
      <w:pPr>
        <w:pStyle w:val="a8"/>
        <w:numPr>
          <w:ilvl w:val="0"/>
          <w:numId w:val="15"/>
        </w:numPr>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w:t>
      </w:r>
      <w:r w:rsidRPr="00F4054B">
        <w:rPr>
          <w:rFonts w:ascii="Times New Roman" w:hAnsi="Times New Roman" w:cs="Times New Roman"/>
          <w:sz w:val="22"/>
          <w:szCs w:val="22"/>
        </w:rPr>
        <w:lastRenderedPageBreak/>
        <w:t>соответствующих актуальных федеральных законов нормативно-правовых актов федерального уровня;</w:t>
      </w:r>
    </w:p>
    <w:p w14:paraId="3427B223" w14:textId="77777777" w:rsidR="00F4054B" w:rsidRPr="00F4054B" w:rsidRDefault="00F4054B" w:rsidP="00130B19">
      <w:pPr>
        <w:pStyle w:val="a8"/>
        <w:numPr>
          <w:ilvl w:val="0"/>
          <w:numId w:val="15"/>
        </w:numPr>
        <w:jc w:val="both"/>
        <w:rPr>
          <w:rFonts w:ascii="Times New Roman" w:hAnsi="Times New Roman" w:cs="Times New Roman"/>
          <w:sz w:val="22"/>
          <w:szCs w:val="22"/>
        </w:rPr>
      </w:pPr>
      <w:r w:rsidRPr="00F4054B">
        <w:rPr>
          <w:rFonts w:ascii="Times New Roman" w:hAnsi="Times New Roman" w:cs="Times New Roman"/>
          <w:sz w:val="22"/>
          <w:szCs w:val="22"/>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1E9C7DF" w14:textId="77777777" w:rsidR="00F4054B" w:rsidRPr="00F4054B" w:rsidRDefault="00F4054B" w:rsidP="00130B19">
      <w:pPr>
        <w:pStyle w:val="a8"/>
        <w:numPr>
          <w:ilvl w:val="0"/>
          <w:numId w:val="15"/>
        </w:numPr>
        <w:jc w:val="both"/>
        <w:rPr>
          <w:rFonts w:ascii="Times New Roman" w:hAnsi="Times New Roman" w:cs="Times New Roman"/>
          <w:sz w:val="22"/>
          <w:szCs w:val="22"/>
        </w:rPr>
      </w:pPr>
      <w:r w:rsidRPr="00F4054B">
        <w:rPr>
          <w:rFonts w:ascii="Times New Roman" w:hAnsi="Times New Roman" w:cs="Times New Roman"/>
          <w:sz w:val="22"/>
          <w:szCs w:val="22"/>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14:paraId="30A5AA14" w14:textId="77777777" w:rsidR="00F4054B" w:rsidRPr="00F4054B" w:rsidRDefault="00F4054B" w:rsidP="00130B19">
      <w:pPr>
        <w:pStyle w:val="a8"/>
        <w:numPr>
          <w:ilvl w:val="0"/>
          <w:numId w:val="15"/>
        </w:numPr>
        <w:jc w:val="both"/>
        <w:rPr>
          <w:rFonts w:ascii="Times New Roman" w:hAnsi="Times New Roman" w:cs="Times New Roman"/>
          <w:sz w:val="22"/>
          <w:szCs w:val="22"/>
        </w:rPr>
      </w:pPr>
      <w:r w:rsidRPr="00F4054B">
        <w:rPr>
          <w:rFonts w:ascii="Times New Roman" w:hAnsi="Times New Roman" w:cs="Times New Roman"/>
          <w:sz w:val="22"/>
          <w:szCs w:val="22"/>
        </w:rPr>
        <w:t>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p w14:paraId="5E7A82AD" w14:textId="77777777" w:rsidR="00F4054B" w:rsidRPr="00F4054B" w:rsidRDefault="00F4054B" w:rsidP="00130B19">
      <w:pPr>
        <w:pStyle w:val="a8"/>
        <w:numPr>
          <w:ilvl w:val="0"/>
          <w:numId w:val="15"/>
        </w:numPr>
        <w:jc w:val="both"/>
        <w:rPr>
          <w:rFonts w:ascii="Times New Roman" w:hAnsi="Times New Roman" w:cs="Times New Roman"/>
          <w:sz w:val="22"/>
          <w:szCs w:val="22"/>
        </w:rPr>
      </w:pPr>
      <w:r w:rsidRPr="00F4054B">
        <w:rPr>
          <w:rFonts w:ascii="Times New Roman" w:hAnsi="Times New Roman" w:cs="Times New Roman"/>
          <w:sz w:val="22"/>
          <w:szCs w:val="22"/>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14:paraId="1CF416A5"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B156BB7" w14:textId="77777777" w:rsidR="00F4054B" w:rsidRDefault="00F4054B" w:rsidP="00130B19">
      <w:pPr>
        <w:rPr>
          <w:rFonts w:ascii="Times New Roman" w:hAnsi="Times New Roman" w:cs="Times New Roman"/>
          <w:b/>
          <w:i/>
          <w:sz w:val="22"/>
          <w:szCs w:val="22"/>
        </w:rPr>
      </w:pPr>
    </w:p>
    <w:p w14:paraId="308516FA"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5FD23906" w14:textId="1D3FB811" w:rsidR="00F4054B" w:rsidRDefault="00F4054B" w:rsidP="00130B19">
      <w:pPr>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D2634D4" w14:textId="77777777" w:rsidR="00B16D7D" w:rsidRDefault="00B16D7D" w:rsidP="00130B19">
      <w:pPr>
        <w:rPr>
          <w:rFonts w:ascii="Times New Roman" w:hAnsi="Times New Roman" w:cs="Times New Roman"/>
          <w:b/>
          <w:i/>
          <w:sz w:val="22"/>
          <w:szCs w:val="22"/>
        </w:rPr>
      </w:pPr>
    </w:p>
    <w:p w14:paraId="1EE28A73"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14:paraId="73E62D80"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по адресу www.скф.единыйурок.рф, на котором:</w:t>
      </w:r>
    </w:p>
    <w:p w14:paraId="606C6B87" w14:textId="77777777" w:rsidR="00F4054B" w:rsidRPr="00F4054B" w:rsidRDefault="00F4054B" w:rsidP="00130B19">
      <w:pPr>
        <w:pStyle w:val="a8"/>
        <w:numPr>
          <w:ilvl w:val="0"/>
          <w:numId w:val="17"/>
        </w:numPr>
        <w:jc w:val="both"/>
        <w:rPr>
          <w:rFonts w:ascii="Times New Roman" w:hAnsi="Times New Roman" w:cs="Times New Roman"/>
          <w:sz w:val="22"/>
          <w:szCs w:val="22"/>
        </w:rPr>
      </w:pPr>
      <w:r w:rsidRPr="00F4054B">
        <w:rPr>
          <w:rFonts w:ascii="Times New Roman" w:hAnsi="Times New Roman" w:cs="Times New Roman"/>
          <w:sz w:val="22"/>
          <w:szCs w:val="22"/>
        </w:rPr>
        <w:t>Размещен Реестр безопасных образовательных сайтов (РБОС);</w:t>
      </w:r>
    </w:p>
    <w:p w14:paraId="3A6606C4" w14:textId="77777777" w:rsidR="00F4054B" w:rsidRPr="00F4054B" w:rsidRDefault="00F4054B" w:rsidP="00130B19">
      <w:pPr>
        <w:pStyle w:val="a8"/>
        <w:numPr>
          <w:ilvl w:val="0"/>
          <w:numId w:val="17"/>
        </w:numPr>
        <w:jc w:val="both"/>
        <w:rPr>
          <w:rFonts w:ascii="Times New Roman" w:hAnsi="Times New Roman" w:cs="Times New Roman"/>
          <w:sz w:val="22"/>
          <w:szCs w:val="22"/>
        </w:rPr>
      </w:pPr>
      <w:r w:rsidRPr="00F4054B">
        <w:rPr>
          <w:rFonts w:ascii="Times New Roman" w:hAnsi="Times New Roman" w:cs="Times New Roman"/>
          <w:sz w:val="22"/>
          <w:szCs w:val="22"/>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14:paraId="771E562E" w14:textId="77777777" w:rsidR="00F4054B" w:rsidRPr="00F4054B" w:rsidRDefault="00F4054B" w:rsidP="00130B19">
      <w:pPr>
        <w:pStyle w:val="a8"/>
        <w:numPr>
          <w:ilvl w:val="0"/>
          <w:numId w:val="17"/>
        </w:numPr>
        <w:jc w:val="both"/>
        <w:rPr>
          <w:rFonts w:ascii="Times New Roman" w:hAnsi="Times New Roman" w:cs="Times New Roman"/>
          <w:sz w:val="22"/>
          <w:szCs w:val="22"/>
        </w:rPr>
      </w:pPr>
      <w:r w:rsidRPr="00F4054B">
        <w:rPr>
          <w:rFonts w:ascii="Times New Roman" w:hAnsi="Times New Roman" w:cs="Times New Roman"/>
          <w:sz w:val="22"/>
          <w:szCs w:val="22"/>
        </w:rPr>
        <w:t>Образцы локальных нормативных документов для образовательных организаций;</w:t>
      </w:r>
    </w:p>
    <w:p w14:paraId="61DD1FC4" w14:textId="77777777" w:rsid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7B18822F" w14:textId="77777777" w:rsidR="00F4054B" w:rsidRPr="00A97CC9" w:rsidRDefault="00F4054B" w:rsidP="00130B19">
      <w:pPr>
        <w:ind w:firstLine="709"/>
        <w:jc w:val="both"/>
        <w:rPr>
          <w:rFonts w:ascii="Times New Roman" w:hAnsi="Times New Roman" w:cs="Times New Roman"/>
          <w:sz w:val="22"/>
          <w:szCs w:val="22"/>
        </w:rPr>
      </w:pPr>
    </w:p>
    <w:p w14:paraId="7647390F" w14:textId="77777777" w:rsidR="00F4054B" w:rsidRPr="00F4054B" w:rsidRDefault="00F4054B" w:rsidP="00130B19">
      <w:pPr>
        <w:ind w:firstLine="709"/>
        <w:jc w:val="both"/>
        <w:rPr>
          <w:rFonts w:ascii="Times New Roman" w:hAnsi="Times New Roman" w:cs="Times New Roman"/>
          <w:sz w:val="22"/>
          <w:szCs w:val="22"/>
        </w:rPr>
      </w:pPr>
    </w:p>
    <w:p w14:paraId="38E9B0FB"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2564FB8C" w14:textId="7CCF5480" w:rsidR="00F4054B" w:rsidRDefault="00A97CC9" w:rsidP="00130B19">
      <w:pPr>
        <w:jc w:val="center"/>
        <w:rPr>
          <w:rFonts w:ascii="Times New Roman" w:hAnsi="Times New Roman" w:cs="Times New Roman"/>
          <w:b/>
          <w:i/>
          <w:sz w:val="22"/>
          <w:szCs w:val="22"/>
        </w:rPr>
      </w:pPr>
      <w:r>
        <w:rPr>
          <w:rFonts w:ascii="Times New Roman" w:hAnsi="Times New Roman" w:cs="Times New Roman"/>
          <w:b/>
          <w:i/>
          <w:sz w:val="22"/>
          <w:szCs w:val="22"/>
        </w:rPr>
        <w:lastRenderedPageBreak/>
        <w:t>Мониторинг</w:t>
      </w:r>
      <w:r w:rsidR="00F4054B" w:rsidRPr="00F4054B">
        <w:rPr>
          <w:rFonts w:ascii="Times New Roman" w:hAnsi="Times New Roman" w:cs="Times New Roman"/>
          <w:b/>
          <w:i/>
          <w:sz w:val="22"/>
          <w:szCs w:val="22"/>
        </w:rPr>
        <w:t xml:space="preserve"> реализаци</w:t>
      </w:r>
      <w:r w:rsidR="00B16D7D">
        <w:rPr>
          <w:rFonts w:ascii="Times New Roman" w:hAnsi="Times New Roman" w:cs="Times New Roman"/>
          <w:b/>
          <w:i/>
          <w:sz w:val="22"/>
          <w:szCs w:val="22"/>
        </w:rPr>
        <w:t>и</w:t>
      </w:r>
      <w:r w:rsidR="00F4054B" w:rsidRPr="00F4054B">
        <w:rPr>
          <w:rFonts w:ascii="Times New Roman" w:hAnsi="Times New Roman" w:cs="Times New Roman"/>
          <w:b/>
          <w:i/>
          <w:sz w:val="22"/>
          <w:szCs w:val="22"/>
        </w:rPr>
        <w:t xml:space="preserve"> методических рекомендаций</w:t>
      </w:r>
    </w:p>
    <w:p w14:paraId="1DFCAE02" w14:textId="77777777" w:rsidR="00731281" w:rsidRPr="00F4054B" w:rsidRDefault="00731281" w:rsidP="00130B19">
      <w:pPr>
        <w:jc w:val="center"/>
        <w:rPr>
          <w:rFonts w:ascii="Times New Roman" w:hAnsi="Times New Roman" w:cs="Times New Roman"/>
          <w:b/>
          <w:i/>
          <w:sz w:val="22"/>
          <w:szCs w:val="22"/>
        </w:rPr>
      </w:pPr>
    </w:p>
    <w:p w14:paraId="2E12F085" w14:textId="4445DBE2" w:rsidR="00F4054B" w:rsidRPr="00F4054B" w:rsidRDefault="00A97CC9" w:rsidP="00130B19">
      <w:pPr>
        <w:ind w:firstLine="709"/>
        <w:jc w:val="both"/>
        <w:rPr>
          <w:rFonts w:ascii="Times New Roman" w:hAnsi="Times New Roman" w:cs="Times New Roman"/>
          <w:sz w:val="22"/>
          <w:szCs w:val="22"/>
        </w:rPr>
      </w:pPr>
      <w:r>
        <w:rPr>
          <w:rFonts w:ascii="Times New Roman" w:hAnsi="Times New Roman" w:cs="Times New Roman"/>
          <w:sz w:val="22"/>
          <w:szCs w:val="22"/>
        </w:rPr>
        <w:t>Мониторинг</w:t>
      </w:r>
      <w:r w:rsidR="00F4054B" w:rsidRPr="00F4054B">
        <w:rPr>
          <w:rFonts w:ascii="Times New Roman" w:hAnsi="Times New Roman" w:cs="Times New Roman"/>
          <w:sz w:val="22"/>
          <w:szCs w:val="22"/>
        </w:rPr>
        <w:t xml:space="preserve"> за реализацией настоящих методических рекомендаций осуществляют:</w:t>
      </w:r>
    </w:p>
    <w:p w14:paraId="27A1DCCF" w14:textId="77777777" w:rsidR="00F4054B" w:rsidRPr="00F4054B" w:rsidRDefault="00F4054B" w:rsidP="00130B19">
      <w:pPr>
        <w:pStyle w:val="a8"/>
        <w:numPr>
          <w:ilvl w:val="0"/>
          <w:numId w:val="18"/>
        </w:numPr>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w:t>
      </w:r>
    </w:p>
    <w:p w14:paraId="07A0B769" w14:textId="77777777" w:rsidR="00F4054B" w:rsidRPr="00F4054B" w:rsidRDefault="00F4054B" w:rsidP="00130B19">
      <w:pPr>
        <w:pStyle w:val="a8"/>
        <w:numPr>
          <w:ilvl w:val="0"/>
          <w:numId w:val="18"/>
        </w:numPr>
        <w:jc w:val="both"/>
        <w:rPr>
          <w:rFonts w:ascii="Times New Roman" w:hAnsi="Times New Roman" w:cs="Times New Roman"/>
          <w:sz w:val="22"/>
          <w:szCs w:val="22"/>
        </w:rPr>
      </w:pPr>
      <w:r w:rsidRPr="00F4054B">
        <w:rPr>
          <w:rFonts w:ascii="Times New Roman" w:hAnsi="Times New Roman" w:cs="Times New Roman"/>
          <w:sz w:val="22"/>
          <w:szCs w:val="22"/>
        </w:rPr>
        <w:t>Органы государственной власти субъектов Российской Федерации;</w:t>
      </w:r>
    </w:p>
    <w:p w14:paraId="3BA8F230" w14:textId="77777777" w:rsidR="00F4054B" w:rsidRPr="00F4054B" w:rsidRDefault="00F4054B" w:rsidP="00130B19">
      <w:pPr>
        <w:pStyle w:val="a8"/>
        <w:numPr>
          <w:ilvl w:val="0"/>
          <w:numId w:val="18"/>
        </w:numPr>
        <w:jc w:val="both"/>
        <w:rPr>
          <w:rFonts w:ascii="Times New Roman" w:hAnsi="Times New Roman" w:cs="Times New Roman"/>
          <w:sz w:val="22"/>
          <w:szCs w:val="22"/>
        </w:rPr>
      </w:pPr>
      <w:r w:rsidRPr="00F4054B">
        <w:rPr>
          <w:rFonts w:ascii="Times New Roman" w:hAnsi="Times New Roman" w:cs="Times New Roman"/>
          <w:sz w:val="22"/>
          <w:szCs w:val="22"/>
        </w:rPr>
        <w:t>Органы местного самоуправления;</w:t>
      </w:r>
    </w:p>
    <w:p w14:paraId="5B5FFA5F" w14:textId="77777777" w:rsidR="00F4054B" w:rsidRPr="00F4054B" w:rsidRDefault="00F4054B" w:rsidP="00130B19">
      <w:pPr>
        <w:pStyle w:val="a8"/>
        <w:numPr>
          <w:ilvl w:val="0"/>
          <w:numId w:val="18"/>
        </w:numPr>
        <w:jc w:val="both"/>
        <w:rPr>
          <w:rFonts w:ascii="Times New Roman" w:hAnsi="Times New Roman" w:cs="Times New Roman"/>
          <w:sz w:val="22"/>
          <w:szCs w:val="22"/>
        </w:rPr>
      </w:pPr>
      <w:r w:rsidRPr="00F4054B">
        <w:rPr>
          <w:rFonts w:ascii="Times New Roman" w:hAnsi="Times New Roman" w:cs="Times New Roman"/>
          <w:sz w:val="22"/>
          <w:szCs w:val="22"/>
        </w:rPr>
        <w:t>Прокуратуры субъектов Российской Федерации, городов и районов;</w:t>
      </w:r>
    </w:p>
    <w:p w14:paraId="0C14EDAD" w14:textId="77777777" w:rsidR="00F4054B" w:rsidRPr="00F4054B" w:rsidRDefault="00F4054B" w:rsidP="00130B19">
      <w:pPr>
        <w:pStyle w:val="a8"/>
        <w:numPr>
          <w:ilvl w:val="0"/>
          <w:numId w:val="18"/>
        </w:numPr>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w:t>
      </w:r>
    </w:p>
    <w:p w14:paraId="19EEAD30" w14:textId="77777777" w:rsidR="00F4054B" w:rsidRPr="00F4054B" w:rsidRDefault="00F4054B" w:rsidP="00130B19">
      <w:pPr>
        <w:pStyle w:val="a8"/>
        <w:numPr>
          <w:ilvl w:val="0"/>
          <w:numId w:val="18"/>
        </w:numPr>
        <w:jc w:val="both"/>
        <w:rPr>
          <w:rFonts w:ascii="Times New Roman" w:hAnsi="Times New Roman" w:cs="Times New Roman"/>
          <w:sz w:val="22"/>
          <w:szCs w:val="22"/>
        </w:rPr>
      </w:pPr>
      <w:r w:rsidRPr="00F4054B">
        <w:rPr>
          <w:rFonts w:ascii="Times New Roman" w:hAnsi="Times New Roman" w:cs="Times New Roman"/>
          <w:sz w:val="22"/>
          <w:szCs w:val="22"/>
        </w:rPr>
        <w:t>Граждане.</w:t>
      </w:r>
    </w:p>
    <w:p w14:paraId="7476CBC6"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14:paraId="0C7453C2" w14:textId="77777777" w:rsidR="00F4054B" w:rsidRPr="00F4054B" w:rsidRDefault="00F4054B" w:rsidP="00130B19">
      <w:pPr>
        <w:pStyle w:val="a8"/>
        <w:numPr>
          <w:ilvl w:val="0"/>
          <w:numId w:val="19"/>
        </w:numPr>
        <w:jc w:val="both"/>
        <w:rPr>
          <w:rFonts w:ascii="Times New Roman" w:hAnsi="Times New Roman" w:cs="Times New Roman"/>
          <w:sz w:val="22"/>
          <w:szCs w:val="22"/>
        </w:rPr>
      </w:pPr>
      <w:r w:rsidRPr="00F4054B">
        <w:rPr>
          <w:rFonts w:ascii="Times New Roman" w:hAnsi="Times New Roman" w:cs="Times New Roman"/>
          <w:sz w:val="22"/>
          <w:szCs w:val="22"/>
        </w:rPr>
        <w:t>Соответствие указанных в настоящих методических рекомендациях требований к СКФ, используемых в образовательной организации;</w:t>
      </w:r>
    </w:p>
    <w:p w14:paraId="65BDF172" w14:textId="77777777" w:rsidR="00F4054B" w:rsidRPr="00F4054B" w:rsidRDefault="00F4054B" w:rsidP="00130B19">
      <w:pPr>
        <w:pStyle w:val="a8"/>
        <w:numPr>
          <w:ilvl w:val="0"/>
          <w:numId w:val="19"/>
        </w:numPr>
        <w:jc w:val="both"/>
        <w:rPr>
          <w:rFonts w:ascii="Times New Roman" w:hAnsi="Times New Roman" w:cs="Times New Roman"/>
          <w:sz w:val="22"/>
          <w:szCs w:val="22"/>
        </w:rPr>
      </w:pPr>
      <w:r w:rsidRPr="00F4054B">
        <w:rPr>
          <w:rFonts w:ascii="Times New Roman" w:hAnsi="Times New Roman" w:cs="Times New Roman"/>
          <w:sz w:val="22"/>
          <w:szCs w:val="22"/>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42E4968E" w14:textId="77777777" w:rsidR="00F4054B" w:rsidRPr="00F4054B" w:rsidRDefault="00F4054B" w:rsidP="00130B19">
      <w:pPr>
        <w:pStyle w:val="a8"/>
        <w:numPr>
          <w:ilvl w:val="0"/>
          <w:numId w:val="19"/>
        </w:numPr>
        <w:jc w:val="both"/>
        <w:rPr>
          <w:rFonts w:ascii="Times New Roman" w:hAnsi="Times New Roman" w:cs="Times New Roman"/>
          <w:sz w:val="22"/>
          <w:szCs w:val="22"/>
        </w:rPr>
      </w:pPr>
      <w:r w:rsidRPr="00F4054B">
        <w:rPr>
          <w:rFonts w:ascii="Times New Roman" w:hAnsi="Times New Roman" w:cs="Times New Roman"/>
          <w:sz w:val="22"/>
          <w:szCs w:val="22"/>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14:paraId="56708DE4" w14:textId="77777777" w:rsidR="00F4054B" w:rsidRPr="00F4054B" w:rsidRDefault="00F4054B" w:rsidP="00130B19">
      <w:pPr>
        <w:pStyle w:val="a8"/>
        <w:numPr>
          <w:ilvl w:val="1"/>
          <w:numId w:val="20"/>
        </w:numPr>
        <w:jc w:val="both"/>
        <w:rPr>
          <w:rFonts w:ascii="Times New Roman" w:hAnsi="Times New Roman" w:cs="Times New Roman"/>
          <w:sz w:val="22"/>
          <w:szCs w:val="22"/>
        </w:rPr>
      </w:pPr>
      <w:r w:rsidRPr="00F4054B">
        <w:rPr>
          <w:rFonts w:ascii="Times New Roman" w:hAnsi="Times New Roman" w:cs="Times New Roman"/>
          <w:sz w:val="22"/>
          <w:szCs w:val="22"/>
        </w:rPr>
        <w:t>Осуществления прямого доступа к сайту в сети «Интернет», содержащего негативную информацию;</w:t>
      </w:r>
    </w:p>
    <w:p w14:paraId="37004888" w14:textId="77777777" w:rsidR="00F4054B" w:rsidRPr="00F4054B" w:rsidRDefault="00F4054B" w:rsidP="00130B19">
      <w:pPr>
        <w:pStyle w:val="a8"/>
        <w:numPr>
          <w:ilvl w:val="1"/>
          <w:numId w:val="20"/>
        </w:numPr>
        <w:jc w:val="both"/>
        <w:rPr>
          <w:rFonts w:ascii="Times New Roman" w:hAnsi="Times New Roman" w:cs="Times New Roman"/>
          <w:sz w:val="22"/>
          <w:szCs w:val="22"/>
        </w:rPr>
      </w:pPr>
      <w:r w:rsidRPr="00F4054B">
        <w:rPr>
          <w:rFonts w:ascii="Times New Roman" w:hAnsi="Times New Roman" w:cs="Times New Roman"/>
          <w:sz w:val="22"/>
          <w:szCs w:val="22"/>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14:paraId="20EB680B" w14:textId="77777777" w:rsid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86CA2B3" w14:textId="77777777" w:rsidR="00B16D7D" w:rsidRDefault="00B16D7D" w:rsidP="00130B19">
      <w:pPr>
        <w:jc w:val="both"/>
        <w:rPr>
          <w:rFonts w:ascii="Times New Roman" w:hAnsi="Times New Roman" w:cs="Times New Roman"/>
          <w:sz w:val="22"/>
          <w:szCs w:val="22"/>
        </w:rPr>
      </w:pPr>
    </w:p>
    <w:p w14:paraId="7E393CB7"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1DCA8C50" w14:textId="78375809" w:rsidR="0058740B" w:rsidRDefault="00F4054B" w:rsidP="00130B19">
      <w:pPr>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О порядке реализации методических рекомендаций</w:t>
      </w:r>
    </w:p>
    <w:p w14:paraId="4A6E0F1C" w14:textId="77777777" w:rsidR="00731281" w:rsidRPr="00F4054B" w:rsidRDefault="00731281" w:rsidP="00130B19">
      <w:pPr>
        <w:jc w:val="center"/>
        <w:rPr>
          <w:rFonts w:ascii="Times New Roman" w:hAnsi="Times New Roman" w:cs="Times New Roman"/>
          <w:b/>
          <w:i/>
          <w:sz w:val="22"/>
          <w:szCs w:val="22"/>
        </w:rPr>
      </w:pPr>
    </w:p>
    <w:p w14:paraId="289A4C24"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14:paraId="4267B66D"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14:paraId="1FCE5A07"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14:paraId="4A607DA2" w14:textId="77777777" w:rsid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72C08771" w14:textId="77777777" w:rsidR="00065819" w:rsidRPr="00F4054B" w:rsidRDefault="00065819" w:rsidP="00130B19">
      <w:pPr>
        <w:ind w:firstLine="709"/>
        <w:jc w:val="both"/>
        <w:rPr>
          <w:rFonts w:ascii="Times New Roman" w:hAnsi="Times New Roman" w:cs="Times New Roman"/>
          <w:sz w:val="22"/>
          <w:szCs w:val="22"/>
        </w:rPr>
      </w:pPr>
    </w:p>
    <w:p w14:paraId="161805FC"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7E758BEF" w14:textId="74DB2499" w:rsidR="0058740B" w:rsidRDefault="00F4054B" w:rsidP="00130B1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Приложение №</w:t>
      </w:r>
      <w:r w:rsidR="0058740B">
        <w:rPr>
          <w:rFonts w:ascii="Times New Roman" w:hAnsi="Times New Roman" w:cs="Times New Roman"/>
          <w:b/>
          <w:i/>
          <w:sz w:val="22"/>
          <w:szCs w:val="22"/>
        </w:rPr>
        <w:t xml:space="preserve"> </w:t>
      </w:r>
      <w:r w:rsidRPr="00F4054B">
        <w:rPr>
          <w:rFonts w:ascii="Times New Roman" w:hAnsi="Times New Roman" w:cs="Times New Roman"/>
          <w:b/>
          <w:i/>
          <w:sz w:val="22"/>
          <w:szCs w:val="22"/>
        </w:rPr>
        <w:t xml:space="preserve">1. </w:t>
      </w:r>
    </w:p>
    <w:p w14:paraId="5876ED20" w14:textId="4B5A52E8" w:rsidR="00065819" w:rsidRDefault="00BC12F2" w:rsidP="00130B1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sidRPr="00BC12F2">
        <w:rPr>
          <w:rFonts w:ascii="Times New Roman" w:hAnsi="Times New Roman" w:cs="Times New Roman"/>
          <w:b/>
          <w:i/>
          <w:sz w:val="22"/>
          <w:szCs w:val="22"/>
        </w:rPr>
        <w:t> </w:t>
      </w:r>
    </w:p>
    <w:p w14:paraId="7B467AF7" w14:textId="77777777" w:rsidR="00731281" w:rsidRDefault="00731281" w:rsidP="00130B19">
      <w:pPr>
        <w:ind w:firstLine="709"/>
        <w:jc w:val="center"/>
        <w:rPr>
          <w:rFonts w:ascii="Times New Roman" w:hAnsi="Times New Roman" w:cs="Times New Roman"/>
          <w:b/>
          <w:i/>
          <w:sz w:val="22"/>
          <w:szCs w:val="22"/>
        </w:rPr>
      </w:pPr>
    </w:p>
    <w:p w14:paraId="32413A30" w14:textId="77777777" w:rsidR="00BC12F2" w:rsidRPr="00BC12F2" w:rsidRDefault="00BC12F2" w:rsidP="00130B19">
      <w:pPr>
        <w:ind w:firstLine="709"/>
        <w:jc w:val="center"/>
        <w:rPr>
          <w:rFonts w:ascii="Times New Roman" w:hAnsi="Times New Roman" w:cs="Times New Roman"/>
          <w:b/>
          <w:i/>
          <w:sz w:val="22"/>
          <w:szCs w:val="22"/>
        </w:rPr>
      </w:pPr>
    </w:p>
    <w:tbl>
      <w:tblPr>
        <w:tblStyle w:val="a9"/>
        <w:tblW w:w="0" w:type="auto"/>
        <w:tblLook w:val="04A0" w:firstRow="1" w:lastRow="0" w:firstColumn="1" w:lastColumn="0" w:noHBand="0" w:noVBand="1"/>
      </w:tblPr>
      <w:tblGrid>
        <w:gridCol w:w="723"/>
        <w:gridCol w:w="3241"/>
        <w:gridCol w:w="5375"/>
      </w:tblGrid>
      <w:tr w:rsidR="00065819" w14:paraId="7906C5E5" w14:textId="77777777" w:rsidTr="00065819">
        <w:tc>
          <w:tcPr>
            <w:tcW w:w="0" w:type="auto"/>
            <w:vAlign w:val="center"/>
          </w:tcPr>
          <w:p w14:paraId="6573CDF9"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№п\п</w:t>
            </w:r>
          </w:p>
        </w:tc>
        <w:tc>
          <w:tcPr>
            <w:tcW w:w="3241" w:type="dxa"/>
            <w:vAlign w:val="center"/>
          </w:tcPr>
          <w:p w14:paraId="26B1B222"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Виды информации</w:t>
            </w:r>
          </w:p>
        </w:tc>
        <w:tc>
          <w:tcPr>
            <w:tcW w:w="5375" w:type="dxa"/>
            <w:vAlign w:val="center"/>
          </w:tcPr>
          <w:p w14:paraId="0A0B92AE"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Описание видов информации</w:t>
            </w:r>
          </w:p>
        </w:tc>
      </w:tr>
      <w:tr w:rsidR="00065819" w14:paraId="7FF4C6F4" w14:textId="77777777" w:rsidTr="00C8753A">
        <w:tc>
          <w:tcPr>
            <w:tcW w:w="9339" w:type="dxa"/>
            <w:gridSpan w:val="3"/>
            <w:vAlign w:val="center"/>
          </w:tcPr>
          <w:p w14:paraId="13E2D43C" w14:textId="77777777" w:rsidR="00065819" w:rsidRPr="008732DE" w:rsidRDefault="00065819" w:rsidP="00130B19">
            <w:pPr>
              <w:jc w:val="cente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запрещенная для распространения среди детей, согласно части 2 статьи 5 Федерального закона № 436-ФЗ</w:t>
            </w:r>
            <w:r w:rsidRPr="00F4054B">
              <w:rPr>
                <w:rFonts w:ascii="Times New Roman" w:eastAsia="Times New Roman" w:hAnsi="Times New Roman" w:cs="Times New Roman"/>
                <w:sz w:val="22"/>
                <w:szCs w:val="22"/>
                <w:vertAlign w:val="superscript"/>
              </w:rPr>
              <w:t>*</w:t>
            </w:r>
          </w:p>
        </w:tc>
      </w:tr>
      <w:tr w:rsidR="00065819" w14:paraId="60A1B594" w14:textId="77777777" w:rsidTr="00065819">
        <w:tc>
          <w:tcPr>
            <w:tcW w:w="0" w:type="auto"/>
            <w:vAlign w:val="center"/>
          </w:tcPr>
          <w:p w14:paraId="6C817194"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w:t>
            </w:r>
          </w:p>
        </w:tc>
        <w:tc>
          <w:tcPr>
            <w:tcW w:w="3241" w:type="dxa"/>
            <w:vAlign w:val="center"/>
          </w:tcPr>
          <w:p w14:paraId="3CEF2D2F"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75" w:type="dxa"/>
            <w:vAlign w:val="center"/>
          </w:tcPr>
          <w:p w14:paraId="3EA525A3"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14:paraId="136D7107" w14:textId="77777777" w:rsidTr="00065819">
        <w:tc>
          <w:tcPr>
            <w:tcW w:w="0" w:type="auto"/>
            <w:vAlign w:val="center"/>
          </w:tcPr>
          <w:p w14:paraId="36BFE707"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w:t>
            </w:r>
          </w:p>
        </w:tc>
        <w:tc>
          <w:tcPr>
            <w:tcW w:w="3241" w:type="dxa"/>
            <w:vAlign w:val="center"/>
          </w:tcPr>
          <w:p w14:paraId="7B0EBF79"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375" w:type="dxa"/>
            <w:vAlign w:val="center"/>
          </w:tcPr>
          <w:p w14:paraId="7FD46D2E"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065819" w14:paraId="3BDCDD79" w14:textId="77777777" w:rsidTr="00065819">
        <w:tc>
          <w:tcPr>
            <w:tcW w:w="0" w:type="auto"/>
            <w:vAlign w:val="center"/>
          </w:tcPr>
          <w:p w14:paraId="6895E1FF"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3.</w:t>
            </w:r>
          </w:p>
        </w:tc>
        <w:tc>
          <w:tcPr>
            <w:tcW w:w="3241" w:type="dxa"/>
            <w:vAlign w:val="center"/>
          </w:tcPr>
          <w:p w14:paraId="590BE647"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375" w:type="dxa"/>
            <w:vAlign w:val="center"/>
          </w:tcPr>
          <w:p w14:paraId="388E0830"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065819" w14:paraId="1123AC4A" w14:textId="77777777" w:rsidTr="00065819">
        <w:tc>
          <w:tcPr>
            <w:tcW w:w="0" w:type="auto"/>
            <w:vAlign w:val="center"/>
          </w:tcPr>
          <w:p w14:paraId="2329421A"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4.</w:t>
            </w:r>
          </w:p>
        </w:tc>
        <w:tc>
          <w:tcPr>
            <w:tcW w:w="3241" w:type="dxa"/>
            <w:vAlign w:val="center"/>
          </w:tcPr>
          <w:p w14:paraId="00D99C71"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5" w:type="dxa"/>
            <w:vAlign w:val="center"/>
          </w:tcPr>
          <w:p w14:paraId="375348FC"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065819" w14:paraId="74F563EE" w14:textId="77777777" w:rsidTr="00065819">
        <w:tc>
          <w:tcPr>
            <w:tcW w:w="0" w:type="auto"/>
            <w:vAlign w:val="center"/>
          </w:tcPr>
          <w:p w14:paraId="20954F6D"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5.</w:t>
            </w:r>
          </w:p>
        </w:tc>
        <w:tc>
          <w:tcPr>
            <w:tcW w:w="3241" w:type="dxa"/>
            <w:vAlign w:val="center"/>
          </w:tcPr>
          <w:p w14:paraId="1B14D973"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Оправдывающая противоправное поведение</w:t>
            </w:r>
          </w:p>
        </w:tc>
        <w:tc>
          <w:tcPr>
            <w:tcW w:w="5375" w:type="dxa"/>
            <w:vAlign w:val="center"/>
          </w:tcPr>
          <w:p w14:paraId="09E6C3E2"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w:t>
            </w:r>
            <w:r w:rsidRPr="008732DE">
              <w:rPr>
                <w:rFonts w:ascii="Times New Roman" w:eastAsia="Times New Roman" w:hAnsi="Times New Roman" w:cs="Times New Roman"/>
                <w:sz w:val="22"/>
                <w:szCs w:val="22"/>
              </w:rPr>
              <w:lastRenderedPageBreak/>
              <w:t>призывы и вовлечение детей в противоправное поведение и одобряющая его</w:t>
            </w:r>
          </w:p>
        </w:tc>
      </w:tr>
      <w:tr w:rsidR="00065819" w14:paraId="7B4E12A5" w14:textId="77777777" w:rsidTr="00065819">
        <w:tc>
          <w:tcPr>
            <w:tcW w:w="0" w:type="auto"/>
            <w:vAlign w:val="center"/>
          </w:tcPr>
          <w:p w14:paraId="05078F76"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6.</w:t>
            </w:r>
          </w:p>
        </w:tc>
        <w:tc>
          <w:tcPr>
            <w:tcW w:w="3241" w:type="dxa"/>
            <w:vAlign w:val="center"/>
          </w:tcPr>
          <w:p w14:paraId="0E1747DC"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нецензурную брань</w:t>
            </w:r>
          </w:p>
        </w:tc>
        <w:tc>
          <w:tcPr>
            <w:tcW w:w="5375" w:type="dxa"/>
            <w:vAlign w:val="center"/>
          </w:tcPr>
          <w:p w14:paraId="2E2C79EC"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065819" w14:paraId="6D95A1FB" w14:textId="77777777" w:rsidTr="00065819">
        <w:tc>
          <w:tcPr>
            <w:tcW w:w="0" w:type="auto"/>
            <w:vAlign w:val="center"/>
          </w:tcPr>
          <w:p w14:paraId="7D2E41D1"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7.</w:t>
            </w:r>
          </w:p>
        </w:tc>
        <w:tc>
          <w:tcPr>
            <w:tcW w:w="3241" w:type="dxa"/>
            <w:vAlign w:val="center"/>
          </w:tcPr>
          <w:p w14:paraId="729FF51F"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информацию порнографического характера</w:t>
            </w:r>
          </w:p>
        </w:tc>
        <w:tc>
          <w:tcPr>
            <w:tcW w:w="5375" w:type="dxa"/>
            <w:vAlign w:val="center"/>
          </w:tcPr>
          <w:p w14:paraId="7D8B8C63"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0EF71332" w14:textId="77777777" w:rsidTr="00065819">
        <w:trPr>
          <w:trHeight w:val="536"/>
        </w:trPr>
        <w:tc>
          <w:tcPr>
            <w:tcW w:w="0" w:type="auto"/>
            <w:vAlign w:val="center"/>
          </w:tcPr>
          <w:p w14:paraId="2074094E"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8.</w:t>
            </w:r>
          </w:p>
        </w:tc>
        <w:tc>
          <w:tcPr>
            <w:tcW w:w="3241" w:type="dxa"/>
            <w:vAlign w:val="center"/>
          </w:tcPr>
          <w:p w14:paraId="1E95B733"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5375" w:type="dxa"/>
            <w:vAlign w:val="center"/>
          </w:tcPr>
          <w:p w14:paraId="70A1EC67"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4A13373A" w14:textId="77777777" w:rsidTr="00C8753A">
        <w:tc>
          <w:tcPr>
            <w:tcW w:w="9339" w:type="dxa"/>
            <w:gridSpan w:val="3"/>
            <w:vAlign w:val="center"/>
          </w:tcPr>
          <w:p w14:paraId="37A82EAB" w14:textId="77777777" w:rsidR="00065819" w:rsidRPr="008732DE" w:rsidRDefault="00065819"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14:paraId="0885F26C" w14:textId="77777777" w:rsidTr="00C8753A">
        <w:tc>
          <w:tcPr>
            <w:tcW w:w="9339" w:type="dxa"/>
            <w:gridSpan w:val="3"/>
            <w:vAlign w:val="center"/>
          </w:tcPr>
          <w:p w14:paraId="5E3A957E" w14:textId="77777777" w:rsidR="00065819" w:rsidRPr="008732DE" w:rsidRDefault="00065819"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14:paraId="14556641" w14:textId="77777777" w:rsidTr="00065819">
        <w:tc>
          <w:tcPr>
            <w:tcW w:w="0" w:type="auto"/>
            <w:vAlign w:val="center"/>
          </w:tcPr>
          <w:p w14:paraId="15B1BF13"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9.</w:t>
            </w:r>
          </w:p>
        </w:tc>
        <w:tc>
          <w:tcPr>
            <w:tcW w:w="3241" w:type="dxa"/>
            <w:vAlign w:val="center"/>
          </w:tcPr>
          <w:p w14:paraId="5EFC0B53"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375" w:type="dxa"/>
            <w:vAlign w:val="center"/>
          </w:tcPr>
          <w:p w14:paraId="064B5DAD"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38D3255" w14:textId="77777777" w:rsidTr="00065819">
        <w:tc>
          <w:tcPr>
            <w:tcW w:w="0" w:type="auto"/>
            <w:vAlign w:val="center"/>
          </w:tcPr>
          <w:p w14:paraId="2B408C21"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10.</w:t>
            </w:r>
          </w:p>
        </w:tc>
        <w:tc>
          <w:tcPr>
            <w:tcW w:w="3241" w:type="dxa"/>
            <w:vAlign w:val="center"/>
          </w:tcPr>
          <w:p w14:paraId="664C9086"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375" w:type="dxa"/>
            <w:vAlign w:val="center"/>
          </w:tcPr>
          <w:p w14:paraId="225149E9"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C9A3BEA" w14:textId="77777777" w:rsidTr="00065819">
        <w:tc>
          <w:tcPr>
            <w:tcW w:w="0" w:type="auto"/>
            <w:vAlign w:val="center"/>
          </w:tcPr>
          <w:p w14:paraId="7AD0B3AD"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11.</w:t>
            </w:r>
          </w:p>
        </w:tc>
        <w:tc>
          <w:tcPr>
            <w:tcW w:w="3241" w:type="dxa"/>
            <w:vAlign w:val="center"/>
          </w:tcPr>
          <w:p w14:paraId="3389FB05"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половых отношений между мужчиной и женщиной</w:t>
            </w:r>
          </w:p>
        </w:tc>
        <w:tc>
          <w:tcPr>
            <w:tcW w:w="5375" w:type="dxa"/>
            <w:vAlign w:val="center"/>
          </w:tcPr>
          <w:p w14:paraId="4F6FBC5E"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7E13BE2" w14:textId="77777777" w:rsidTr="00065819">
        <w:tc>
          <w:tcPr>
            <w:tcW w:w="0" w:type="auto"/>
            <w:vAlign w:val="center"/>
          </w:tcPr>
          <w:p w14:paraId="13F94AB7"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12.</w:t>
            </w:r>
          </w:p>
        </w:tc>
        <w:tc>
          <w:tcPr>
            <w:tcW w:w="3241" w:type="dxa"/>
            <w:vAlign w:val="center"/>
          </w:tcPr>
          <w:p w14:paraId="5DB405A0"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бранные слова и выражения, относящиеся к нецензурной брани</w:t>
            </w:r>
          </w:p>
        </w:tc>
        <w:tc>
          <w:tcPr>
            <w:tcW w:w="5375" w:type="dxa"/>
            <w:vAlign w:val="center"/>
          </w:tcPr>
          <w:p w14:paraId="5E48BF56"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2FCB3CD" w14:textId="77777777" w:rsidTr="00C8753A">
        <w:tc>
          <w:tcPr>
            <w:tcW w:w="9339" w:type="dxa"/>
            <w:gridSpan w:val="3"/>
            <w:vAlign w:val="center"/>
          </w:tcPr>
          <w:p w14:paraId="06C30753" w14:textId="02982D47" w:rsidR="00065819" w:rsidRPr="0058740B" w:rsidRDefault="00065819"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Информация, не соответствующая задачам образования </w:t>
            </w:r>
            <w:r w:rsidRPr="00F4054B">
              <w:rPr>
                <w:rFonts w:ascii="Times New Roman" w:eastAsia="Times New Roman" w:hAnsi="Times New Roman" w:cs="Times New Roman"/>
                <w:sz w:val="22"/>
                <w:szCs w:val="22"/>
                <w:vertAlign w:val="superscript"/>
              </w:rPr>
              <w:t>1,2</w:t>
            </w:r>
            <w:r w:rsidR="009B0BEA">
              <w:rPr>
                <w:rFonts w:ascii="Times New Roman" w:eastAsia="Times New Roman" w:hAnsi="Times New Roman" w:cs="Times New Roman"/>
                <w:sz w:val="22"/>
                <w:szCs w:val="22"/>
                <w:vertAlign w:val="superscript"/>
              </w:rPr>
              <w:t>,3</w:t>
            </w:r>
            <w:r w:rsidR="0058740B">
              <w:rPr>
                <w:rFonts w:ascii="Times New Roman" w:eastAsia="Times New Roman" w:hAnsi="Times New Roman" w:cs="Times New Roman"/>
                <w:sz w:val="22"/>
                <w:szCs w:val="22"/>
              </w:rPr>
              <w:t xml:space="preserve"> (не имеет нормативного закрепления и используется для целей настоящих Методических рекомендаций)</w:t>
            </w:r>
          </w:p>
        </w:tc>
      </w:tr>
      <w:tr w:rsidR="00065819" w14:paraId="444E2BE6" w14:textId="77777777" w:rsidTr="00065819">
        <w:tc>
          <w:tcPr>
            <w:tcW w:w="0" w:type="auto"/>
            <w:vAlign w:val="center"/>
          </w:tcPr>
          <w:p w14:paraId="338A7F3D"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13.</w:t>
            </w:r>
          </w:p>
        </w:tc>
        <w:tc>
          <w:tcPr>
            <w:tcW w:w="3241" w:type="dxa"/>
            <w:vAlign w:val="center"/>
          </w:tcPr>
          <w:p w14:paraId="634010BE"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Компьютерные и сетевые игры, за исключением соответствующих задачам образования</w:t>
            </w:r>
          </w:p>
        </w:tc>
        <w:tc>
          <w:tcPr>
            <w:tcW w:w="5375" w:type="dxa"/>
            <w:vAlign w:val="center"/>
          </w:tcPr>
          <w:p w14:paraId="2BCF21BD"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браузерных игр, массовые многопользовательские игры и другие игры, игровой процесс которых осуществляется через сеть «Интернет»</w:t>
            </w:r>
          </w:p>
        </w:tc>
      </w:tr>
      <w:tr w:rsidR="00065819" w14:paraId="1AF19C02" w14:textId="77777777" w:rsidTr="00065819">
        <w:tc>
          <w:tcPr>
            <w:tcW w:w="0" w:type="auto"/>
            <w:vAlign w:val="center"/>
          </w:tcPr>
          <w:p w14:paraId="05F6E10A"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14.</w:t>
            </w:r>
          </w:p>
        </w:tc>
        <w:tc>
          <w:tcPr>
            <w:tcW w:w="3241" w:type="dxa"/>
            <w:vAlign w:val="center"/>
          </w:tcPr>
          <w:p w14:paraId="6B23DEDF"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базирующиеся либо ориентированные на обеспечении анонимности распространителей и потребителей информации</w:t>
            </w:r>
          </w:p>
        </w:tc>
        <w:tc>
          <w:tcPr>
            <w:tcW w:w="5375" w:type="dxa"/>
            <w:vAlign w:val="center"/>
          </w:tcPr>
          <w:p w14:paraId="5A2A1196"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анонимизацию сетевого трафика в сети «Интернет», такие как анонимные  форумы, чаты, доски объявлений и гостевые книги, анонимайзеры и другие программы и сервисы</w:t>
            </w:r>
          </w:p>
        </w:tc>
      </w:tr>
      <w:tr w:rsidR="00065819" w14:paraId="4F539774" w14:textId="77777777" w:rsidTr="00065819">
        <w:tc>
          <w:tcPr>
            <w:tcW w:w="0" w:type="auto"/>
            <w:vAlign w:val="center"/>
          </w:tcPr>
          <w:p w14:paraId="41FABD83"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15.</w:t>
            </w:r>
          </w:p>
        </w:tc>
        <w:tc>
          <w:tcPr>
            <w:tcW w:w="3241" w:type="dxa"/>
            <w:vAlign w:val="center"/>
          </w:tcPr>
          <w:p w14:paraId="4B451AB0"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375" w:type="dxa"/>
            <w:vAlign w:val="center"/>
          </w:tcPr>
          <w:p w14:paraId="351DB272"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8732DE">
              <w:rPr>
                <w:rFonts w:ascii="Times New Roman" w:eastAsia="Times New Roman" w:hAnsi="Times New Roman" w:cs="Times New Roman"/>
                <w:sz w:val="22"/>
                <w:szCs w:val="22"/>
              </w:rPr>
              <w:t>решебников</w:t>
            </w:r>
            <w:proofErr w:type="spellEnd"/>
            <w:r w:rsidRPr="008732DE">
              <w:rPr>
                <w:rFonts w:ascii="Times New Roman" w:eastAsia="Times New Roman" w:hAnsi="Times New Roman" w:cs="Times New Roman"/>
                <w:sz w:val="22"/>
                <w:szCs w:val="22"/>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065819" w14:paraId="47C962E8" w14:textId="77777777" w:rsidTr="00065819">
        <w:tc>
          <w:tcPr>
            <w:tcW w:w="0" w:type="auto"/>
            <w:vAlign w:val="center"/>
          </w:tcPr>
          <w:p w14:paraId="54E62763"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16.</w:t>
            </w:r>
          </w:p>
        </w:tc>
        <w:tc>
          <w:tcPr>
            <w:tcW w:w="3241" w:type="dxa"/>
            <w:vAlign w:val="center"/>
          </w:tcPr>
          <w:p w14:paraId="1C81F089"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Онлайн-казино и тотализаторы</w:t>
            </w:r>
          </w:p>
        </w:tc>
        <w:tc>
          <w:tcPr>
            <w:tcW w:w="5375" w:type="dxa"/>
            <w:vAlign w:val="center"/>
          </w:tcPr>
          <w:p w14:paraId="3FF57D01"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065819" w14:paraId="38D07328" w14:textId="77777777" w:rsidTr="00065819">
        <w:tc>
          <w:tcPr>
            <w:tcW w:w="0" w:type="auto"/>
            <w:vAlign w:val="center"/>
          </w:tcPr>
          <w:p w14:paraId="13E44C6E"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17.</w:t>
            </w:r>
          </w:p>
        </w:tc>
        <w:tc>
          <w:tcPr>
            <w:tcW w:w="3241" w:type="dxa"/>
            <w:vAlign w:val="center"/>
          </w:tcPr>
          <w:p w14:paraId="3854CBE3"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Мошеннические сайты</w:t>
            </w:r>
          </w:p>
        </w:tc>
        <w:tc>
          <w:tcPr>
            <w:tcW w:w="5375" w:type="dxa"/>
            <w:vAlign w:val="center"/>
          </w:tcPr>
          <w:p w14:paraId="281E9896"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Сайты, навязывающие услуги на базе СМС-платежей, сайты, обманным путем собирающие личную информацию (фишинг)</w:t>
            </w:r>
          </w:p>
        </w:tc>
      </w:tr>
      <w:tr w:rsidR="00065819" w14:paraId="6512671C" w14:textId="77777777" w:rsidTr="00065819">
        <w:tc>
          <w:tcPr>
            <w:tcW w:w="0" w:type="auto"/>
            <w:vAlign w:val="center"/>
          </w:tcPr>
          <w:p w14:paraId="2FDE9601"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18.</w:t>
            </w:r>
          </w:p>
        </w:tc>
        <w:tc>
          <w:tcPr>
            <w:tcW w:w="3241" w:type="dxa"/>
            <w:vAlign w:val="center"/>
          </w:tcPr>
          <w:p w14:paraId="092D815A"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Магия, колдовство, чародейство, ясновидящие, приворот по фото, теургия, волшебство, некромантия и секты</w:t>
            </w:r>
          </w:p>
        </w:tc>
        <w:tc>
          <w:tcPr>
            <w:tcW w:w="5375" w:type="dxa"/>
            <w:vAlign w:val="center"/>
          </w:tcPr>
          <w:p w14:paraId="31C81D22"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065819" w14:paraId="3A3A21D0" w14:textId="77777777" w:rsidTr="00065819">
        <w:tc>
          <w:tcPr>
            <w:tcW w:w="0" w:type="auto"/>
            <w:vAlign w:val="center"/>
          </w:tcPr>
          <w:p w14:paraId="0E0A7B23"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19.</w:t>
            </w:r>
          </w:p>
        </w:tc>
        <w:tc>
          <w:tcPr>
            <w:tcW w:w="3241" w:type="dxa"/>
            <w:vAlign w:val="center"/>
          </w:tcPr>
          <w:p w14:paraId="432298A6"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содержащие рекламу и направленные на продажу товаров и/или услуг детям</w:t>
            </w:r>
          </w:p>
        </w:tc>
        <w:tc>
          <w:tcPr>
            <w:tcW w:w="5375" w:type="dxa"/>
            <w:vAlign w:val="center"/>
          </w:tcPr>
          <w:p w14:paraId="2146F538"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14:paraId="5864046C" w14:textId="77777777" w:rsidTr="00065819">
        <w:tc>
          <w:tcPr>
            <w:tcW w:w="0" w:type="auto"/>
            <w:vAlign w:val="center"/>
          </w:tcPr>
          <w:p w14:paraId="632FF271"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20.</w:t>
            </w:r>
          </w:p>
        </w:tc>
        <w:tc>
          <w:tcPr>
            <w:tcW w:w="3241" w:type="dxa"/>
            <w:vAlign w:val="center"/>
          </w:tcPr>
          <w:p w14:paraId="4174B6A3"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Службы знакомств, социальные сети, мессенджеры и </w:t>
            </w:r>
            <w:proofErr w:type="gramStart"/>
            <w:r w:rsidRPr="008732DE">
              <w:rPr>
                <w:rFonts w:ascii="Times New Roman" w:eastAsia="Times New Roman" w:hAnsi="Times New Roman" w:cs="Times New Roman"/>
                <w:sz w:val="22"/>
                <w:szCs w:val="22"/>
              </w:rPr>
              <w:t>сайты</w:t>
            </w:r>
            <w:proofErr w:type="gramEnd"/>
            <w:r w:rsidRPr="008732DE">
              <w:rPr>
                <w:rFonts w:ascii="Times New Roman" w:eastAsia="Times New Roman" w:hAnsi="Times New Roman" w:cs="Times New Roman"/>
                <w:sz w:val="22"/>
                <w:szCs w:val="22"/>
              </w:rPr>
              <w:t xml:space="preserve"> и сервисы для организации сетевого общения</w:t>
            </w:r>
          </w:p>
        </w:tc>
        <w:tc>
          <w:tcPr>
            <w:tcW w:w="5375" w:type="dxa"/>
            <w:vAlign w:val="center"/>
          </w:tcPr>
          <w:p w14:paraId="358F6009"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065819" w14:paraId="0C13483D" w14:textId="77777777" w:rsidTr="00065819">
        <w:tc>
          <w:tcPr>
            <w:tcW w:w="0" w:type="auto"/>
            <w:vAlign w:val="center"/>
          </w:tcPr>
          <w:p w14:paraId="100A8432" w14:textId="77777777" w:rsidR="00F4054B" w:rsidRPr="000C3284" w:rsidRDefault="00F4054B" w:rsidP="00130B19">
            <w:pPr>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21.</w:t>
            </w:r>
          </w:p>
        </w:tc>
        <w:tc>
          <w:tcPr>
            <w:tcW w:w="3241" w:type="dxa"/>
            <w:vAlign w:val="center"/>
          </w:tcPr>
          <w:p w14:paraId="7E7E2749" w14:textId="26D05CDF" w:rsidR="00F4054B" w:rsidRPr="000C3284" w:rsidRDefault="009036A2" w:rsidP="00130B1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Интернет</w:t>
            </w:r>
            <w:r w:rsidR="00F4054B" w:rsidRPr="000C3284">
              <w:rPr>
                <w:rFonts w:ascii="Times New Roman" w:eastAsia="Times New Roman" w:hAnsi="Times New Roman" w:cs="Times New Roman"/>
                <w:sz w:val="22"/>
                <w:szCs w:val="22"/>
              </w:rPr>
              <w:t>-ресурсы, нарушающие исключительные права обладания (авторские права) </w:t>
            </w:r>
          </w:p>
        </w:tc>
        <w:tc>
          <w:tcPr>
            <w:tcW w:w="5375" w:type="dxa"/>
            <w:vAlign w:val="center"/>
          </w:tcPr>
          <w:p w14:paraId="48B61368" w14:textId="77777777" w:rsidR="00F4054B" w:rsidRPr="000C3284" w:rsidRDefault="00F4054B" w:rsidP="00130B19">
            <w:pPr>
              <w:jc w:val="both"/>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065819" w14:paraId="56B678A8" w14:textId="77777777" w:rsidTr="00065819">
        <w:tc>
          <w:tcPr>
            <w:tcW w:w="0" w:type="auto"/>
            <w:vAlign w:val="center"/>
          </w:tcPr>
          <w:p w14:paraId="5AC6FC43"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22.</w:t>
            </w:r>
          </w:p>
        </w:tc>
        <w:tc>
          <w:tcPr>
            <w:tcW w:w="3241" w:type="dxa"/>
            <w:vAlign w:val="center"/>
          </w:tcPr>
          <w:p w14:paraId="1EC887B5"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Пропаганда национализма, фашизма и межнациональной розни</w:t>
            </w:r>
          </w:p>
        </w:tc>
        <w:tc>
          <w:tcPr>
            <w:tcW w:w="5375" w:type="dxa"/>
            <w:vAlign w:val="center"/>
          </w:tcPr>
          <w:p w14:paraId="0E0AFDC7"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6FE50D3C" w14:textId="77777777" w:rsidTr="00065819">
        <w:tc>
          <w:tcPr>
            <w:tcW w:w="0" w:type="auto"/>
            <w:vAlign w:val="center"/>
          </w:tcPr>
          <w:p w14:paraId="313FBC2B"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23.</w:t>
            </w:r>
          </w:p>
        </w:tc>
        <w:tc>
          <w:tcPr>
            <w:tcW w:w="3241" w:type="dxa"/>
            <w:vAlign w:val="center"/>
          </w:tcPr>
          <w:p w14:paraId="7522901D"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375" w:type="dxa"/>
            <w:vAlign w:val="center"/>
          </w:tcPr>
          <w:p w14:paraId="49FFA836"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E2CF76A" w14:textId="77777777" w:rsidTr="00065819">
        <w:tc>
          <w:tcPr>
            <w:tcW w:w="0" w:type="auto"/>
            <w:vAlign w:val="center"/>
          </w:tcPr>
          <w:p w14:paraId="4139AD09" w14:textId="77777777" w:rsidR="00F4054B" w:rsidRPr="008732DE" w:rsidRDefault="00F4054B"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24.</w:t>
            </w:r>
          </w:p>
        </w:tc>
        <w:tc>
          <w:tcPr>
            <w:tcW w:w="3241" w:type="dxa"/>
            <w:vAlign w:val="center"/>
          </w:tcPr>
          <w:p w14:paraId="5CAFFE05"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Ресурсы, ориентированные на продажу документов об образовании и (или) обучении, без прохождения итоговой </w:t>
            </w:r>
            <w:r w:rsidRPr="008732DE">
              <w:rPr>
                <w:rFonts w:ascii="Times New Roman" w:eastAsia="Times New Roman" w:hAnsi="Times New Roman" w:cs="Times New Roman"/>
                <w:sz w:val="22"/>
                <w:szCs w:val="22"/>
              </w:rPr>
              <w:lastRenderedPageBreak/>
              <w:t>аттестации в организациях, осуществляющих образовательную деятельность</w:t>
            </w:r>
          </w:p>
        </w:tc>
        <w:tc>
          <w:tcPr>
            <w:tcW w:w="5375" w:type="dxa"/>
            <w:vAlign w:val="center"/>
          </w:tcPr>
          <w:p w14:paraId="66B0F828" w14:textId="77777777" w:rsidR="00F4054B" w:rsidRPr="008732DE" w:rsidRDefault="00F4054B" w:rsidP="00130B1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w:t>
            </w:r>
            <w:r w:rsidRPr="008732DE">
              <w:rPr>
                <w:rFonts w:ascii="Times New Roman" w:eastAsia="Times New Roman" w:hAnsi="Times New Roman" w:cs="Times New Roman"/>
                <w:sz w:val="22"/>
                <w:szCs w:val="22"/>
              </w:rPr>
              <w:lastRenderedPageBreak/>
              <w:t>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065819" w14:paraId="7A29DA17" w14:textId="77777777" w:rsidTr="002A3E89">
        <w:trPr>
          <w:trHeight w:val="2252"/>
        </w:trPr>
        <w:tc>
          <w:tcPr>
            <w:tcW w:w="9339" w:type="dxa"/>
            <w:gridSpan w:val="3"/>
            <w:vAlign w:val="center"/>
          </w:tcPr>
          <w:p w14:paraId="0E1C7208" w14:textId="77777777" w:rsidR="00065819" w:rsidRDefault="00065819"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1 -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Pr>
                <w:rFonts w:ascii="Times New Roman" w:eastAsia="Times New Roman" w:hAnsi="Times New Roman" w:cs="Times New Roman"/>
                <w:sz w:val="22"/>
                <w:szCs w:val="22"/>
              </w:rPr>
              <w:t>;</w:t>
            </w:r>
          </w:p>
          <w:p w14:paraId="744F4C2F" w14:textId="453709BE" w:rsidR="00065819" w:rsidRPr="008732DE" w:rsidRDefault="00065819" w:rsidP="00130B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Pr>
                <w:rFonts w:ascii="Times New Roman" w:eastAsia="Times New Roman" w:hAnsi="Times New Roman" w:cs="Times New Roman"/>
                <w:sz w:val="22"/>
                <w:szCs w:val="22"/>
              </w:rPr>
              <w:t>;</w:t>
            </w:r>
          </w:p>
          <w:p w14:paraId="212A9885" w14:textId="0DDFE0FC" w:rsidR="00065819" w:rsidRPr="008732DE" w:rsidRDefault="002A3E89" w:rsidP="00130B19">
            <w:pPr>
              <w:rPr>
                <w:rFonts w:ascii="Times New Roman" w:eastAsia="Times New Roman" w:hAnsi="Times New Roman" w:cs="Times New Roman"/>
                <w:sz w:val="22"/>
                <w:szCs w:val="22"/>
              </w:rPr>
            </w:pPr>
            <w:r>
              <w:rPr>
                <w:rFonts w:ascii="Times New Roman" w:eastAsia="Times New Roman" w:hAnsi="Times New Roman" w:cs="Times New Roman"/>
                <w:sz w:val="22"/>
                <w:szCs w:val="22"/>
              </w:rPr>
              <w:t>3 - не имеет нормативного закрепления и используется для целей настоящих Методических рекомендаций.</w:t>
            </w:r>
          </w:p>
        </w:tc>
      </w:tr>
    </w:tbl>
    <w:p w14:paraId="32A091E7" w14:textId="77777777" w:rsid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50A13F9" w14:textId="77777777" w:rsidR="00065819" w:rsidRPr="00F4054B" w:rsidRDefault="00065819" w:rsidP="00130B19">
      <w:pPr>
        <w:ind w:firstLine="709"/>
        <w:jc w:val="both"/>
        <w:rPr>
          <w:rFonts w:ascii="Times New Roman" w:hAnsi="Times New Roman" w:cs="Times New Roman"/>
          <w:sz w:val="22"/>
          <w:szCs w:val="22"/>
        </w:rPr>
      </w:pPr>
    </w:p>
    <w:p w14:paraId="49606270"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7EAD151D" w14:textId="32AA4686" w:rsidR="00F4054B" w:rsidRPr="00BC12F2" w:rsidRDefault="00F4054B" w:rsidP="00130B19">
      <w:pPr>
        <w:ind w:firstLine="709"/>
        <w:jc w:val="center"/>
        <w:rPr>
          <w:rFonts w:ascii="Times New Roman" w:hAnsi="Times New Roman" w:cs="Times New Roman"/>
          <w:b/>
          <w:i/>
          <w:sz w:val="22"/>
          <w:szCs w:val="22"/>
        </w:rPr>
      </w:pPr>
      <w:r w:rsidRPr="00BC12F2">
        <w:rPr>
          <w:rFonts w:ascii="Times New Roman" w:hAnsi="Times New Roman" w:cs="Times New Roman"/>
          <w:b/>
          <w:i/>
          <w:sz w:val="22"/>
          <w:szCs w:val="22"/>
        </w:rPr>
        <w:lastRenderedPageBreak/>
        <w:t>Перечень видов информации, к которым может быть предоставлен доступ согласно определенной возрастной категории</w:t>
      </w:r>
    </w:p>
    <w:p w14:paraId="098280AB" w14:textId="77777777" w:rsidR="0058740B" w:rsidRPr="00BC12F2" w:rsidRDefault="0058740B" w:rsidP="00130B19">
      <w:pPr>
        <w:ind w:firstLine="709"/>
        <w:jc w:val="center"/>
        <w:rPr>
          <w:rFonts w:ascii="Times New Roman" w:hAnsi="Times New Roman" w:cs="Times New Roman"/>
          <w:b/>
          <w:i/>
          <w:sz w:val="22"/>
          <w:szCs w:val="22"/>
        </w:rPr>
      </w:pPr>
    </w:p>
    <w:p w14:paraId="510FFBAF" w14:textId="77777777" w:rsidR="00F4054B" w:rsidRPr="00BC12F2" w:rsidRDefault="00F4054B" w:rsidP="00130B19">
      <w:pPr>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не достигших возраста шести лет, согласно статье 7 Федерального закона № 436-ФЗ:</w:t>
      </w:r>
    </w:p>
    <w:p w14:paraId="6D37560B"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7EECCC4B" w14:textId="77777777" w:rsidR="00F4054B" w:rsidRPr="00BC12F2" w:rsidRDefault="00F4054B" w:rsidP="00130B19">
      <w:pPr>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достигших возраста шести лет, согласно статье 8 Федерального закона № 436-ФЗ:</w:t>
      </w:r>
    </w:p>
    <w:p w14:paraId="5D665374"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14:paraId="399C6CDF"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410977C9"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3452C85"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FC99D45" w14:textId="77777777" w:rsidR="00F4054B" w:rsidRPr="002A3E89" w:rsidRDefault="00F4054B" w:rsidP="00130B19">
      <w:pPr>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14:paraId="64A32752"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62286B06"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439EB725"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3AE4EAD9" w14:textId="77777777" w:rsidR="00F4054B" w:rsidRPr="002A3E89" w:rsidRDefault="00F4054B" w:rsidP="00130B19">
      <w:pPr>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14:paraId="7B124997"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079E1FFE"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w:t>
      </w:r>
      <w:r w:rsidRPr="00F4054B">
        <w:rPr>
          <w:rFonts w:ascii="Times New Roman" w:hAnsi="Times New Roman" w:cs="Times New Roman"/>
          <w:sz w:val="22"/>
          <w:szCs w:val="22"/>
        </w:rPr>
        <w:lastRenderedPageBreak/>
        <w:t>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583E09BF"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F08C03F"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отдельные бранные слова и (или) выражения, не относящиеся к нецензурной брани;</w:t>
      </w:r>
    </w:p>
    <w:p w14:paraId="6DC4253F"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18D5E577"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60D0B835"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3EC10FAA" w14:textId="77777777" w:rsidR="00130B19" w:rsidRDefault="00130B19">
      <w:pPr>
        <w:rPr>
          <w:rFonts w:ascii="Times New Roman" w:hAnsi="Times New Roman" w:cs="Times New Roman"/>
          <w:b/>
          <w:i/>
          <w:sz w:val="22"/>
          <w:szCs w:val="22"/>
        </w:rPr>
      </w:pPr>
      <w:r>
        <w:rPr>
          <w:rFonts w:ascii="Times New Roman" w:hAnsi="Times New Roman" w:cs="Times New Roman"/>
          <w:b/>
          <w:i/>
          <w:sz w:val="22"/>
          <w:szCs w:val="22"/>
        </w:rPr>
        <w:br w:type="page"/>
      </w:r>
    </w:p>
    <w:p w14:paraId="3ED191AE" w14:textId="11AD41C6" w:rsidR="00260AD3" w:rsidRDefault="00F4054B" w:rsidP="00130B19">
      <w:pPr>
        <w:ind w:firstLine="709"/>
        <w:jc w:val="center"/>
        <w:rPr>
          <w:rFonts w:ascii="Times New Roman" w:hAnsi="Times New Roman" w:cs="Times New Roman"/>
          <w:b/>
          <w:i/>
          <w:sz w:val="22"/>
          <w:szCs w:val="22"/>
        </w:rPr>
      </w:pPr>
      <w:bookmarkStart w:id="0" w:name="_GoBack"/>
      <w:bookmarkEnd w:id="0"/>
      <w:r w:rsidRPr="00065819">
        <w:rPr>
          <w:rFonts w:ascii="Times New Roman" w:hAnsi="Times New Roman" w:cs="Times New Roman"/>
          <w:b/>
          <w:i/>
          <w:sz w:val="22"/>
          <w:szCs w:val="22"/>
        </w:rPr>
        <w:lastRenderedPageBreak/>
        <w:t>Приложение №</w:t>
      </w:r>
      <w:r w:rsidR="00260AD3">
        <w:rPr>
          <w:rFonts w:ascii="Times New Roman" w:hAnsi="Times New Roman" w:cs="Times New Roman"/>
          <w:b/>
          <w:i/>
          <w:sz w:val="22"/>
          <w:szCs w:val="22"/>
        </w:rPr>
        <w:t xml:space="preserve"> </w:t>
      </w:r>
      <w:r w:rsidRPr="00065819">
        <w:rPr>
          <w:rFonts w:ascii="Times New Roman" w:hAnsi="Times New Roman" w:cs="Times New Roman"/>
          <w:b/>
          <w:i/>
          <w:sz w:val="22"/>
          <w:szCs w:val="22"/>
        </w:rPr>
        <w:t>2. </w:t>
      </w:r>
    </w:p>
    <w:p w14:paraId="4237A903" w14:textId="08CE8320" w:rsidR="00F4054B" w:rsidRDefault="00F4054B" w:rsidP="00130B19">
      <w:pPr>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Реестр безопасных образовательных сайтов</w:t>
      </w:r>
    </w:p>
    <w:p w14:paraId="01AC4F62" w14:textId="77777777" w:rsidR="00731281" w:rsidRPr="00065819" w:rsidRDefault="00731281" w:rsidP="00130B19">
      <w:pPr>
        <w:ind w:firstLine="709"/>
        <w:jc w:val="center"/>
        <w:rPr>
          <w:rFonts w:ascii="Times New Roman" w:hAnsi="Times New Roman" w:cs="Times New Roman"/>
          <w:b/>
          <w:i/>
          <w:sz w:val="22"/>
          <w:szCs w:val="22"/>
        </w:rPr>
      </w:pPr>
    </w:p>
    <w:p w14:paraId="6C5BB72C" w14:textId="01B85C5D"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14:paraId="158F0015" w14:textId="14A2576F"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D014D5">
        <w:rPr>
          <w:rFonts w:ascii="Times New Roman" w:hAnsi="Times New Roman" w:cs="Times New Roman"/>
          <w:sz w:val="22"/>
          <w:szCs w:val="22"/>
        </w:rPr>
        <w:t xml:space="preserve">посредством размещения на </w:t>
      </w:r>
      <w:r w:rsidRPr="00F4054B">
        <w:rPr>
          <w:rFonts w:ascii="Times New Roman" w:hAnsi="Times New Roman" w:cs="Times New Roman"/>
          <w:sz w:val="22"/>
          <w:szCs w:val="22"/>
        </w:rPr>
        <w:t>информационн</w:t>
      </w:r>
      <w:r w:rsidR="00B16D7D">
        <w:rPr>
          <w:rFonts w:ascii="Times New Roman" w:hAnsi="Times New Roman" w:cs="Times New Roman"/>
          <w:sz w:val="22"/>
          <w:szCs w:val="22"/>
        </w:rPr>
        <w:t>ом</w:t>
      </w:r>
      <w:r w:rsidRPr="00F4054B">
        <w:rPr>
          <w:rFonts w:ascii="Times New Roman" w:hAnsi="Times New Roman" w:cs="Times New Roman"/>
          <w:sz w:val="22"/>
          <w:szCs w:val="22"/>
        </w:rPr>
        <w:t xml:space="preserve"> портал</w:t>
      </w:r>
      <w:r w:rsidR="00B16D7D">
        <w:rPr>
          <w:rFonts w:ascii="Times New Roman" w:hAnsi="Times New Roman" w:cs="Times New Roman"/>
          <w:sz w:val="22"/>
          <w:szCs w:val="22"/>
        </w:rPr>
        <w:t>е</w:t>
      </w:r>
      <w:r w:rsidRPr="00F4054B">
        <w:rPr>
          <w:rFonts w:ascii="Times New Roman" w:hAnsi="Times New Roman" w:cs="Times New Roman"/>
          <w:sz w:val="22"/>
          <w:szCs w:val="22"/>
        </w:rPr>
        <w:t xml:space="preserve"> «</w:t>
      </w:r>
      <w:proofErr w:type="spellStart"/>
      <w:proofErr w:type="gramStart"/>
      <w:r w:rsidRPr="00F4054B">
        <w:rPr>
          <w:rFonts w:ascii="Times New Roman" w:hAnsi="Times New Roman" w:cs="Times New Roman"/>
          <w:sz w:val="22"/>
          <w:szCs w:val="22"/>
        </w:rPr>
        <w:t>Скф.единыйурок.рф</w:t>
      </w:r>
      <w:proofErr w:type="spellEnd"/>
      <w:proofErr w:type="gramEnd"/>
      <w:r w:rsidRPr="00F4054B">
        <w:rPr>
          <w:rFonts w:ascii="Times New Roman" w:hAnsi="Times New Roman" w:cs="Times New Roman"/>
          <w:sz w:val="22"/>
          <w:szCs w:val="22"/>
        </w:rPr>
        <w:t xml:space="preserve">» по адресу www.скф.единыйурок.рф с 1 </w:t>
      </w:r>
      <w:r w:rsidR="00636053">
        <w:rPr>
          <w:rFonts w:ascii="Times New Roman" w:hAnsi="Times New Roman" w:cs="Times New Roman"/>
          <w:sz w:val="22"/>
          <w:szCs w:val="22"/>
        </w:rPr>
        <w:t>марта</w:t>
      </w:r>
      <w:r w:rsidRPr="00F4054B">
        <w:rPr>
          <w:rFonts w:ascii="Times New Roman" w:hAnsi="Times New Roman" w:cs="Times New Roman"/>
          <w:sz w:val="22"/>
          <w:szCs w:val="22"/>
        </w:rPr>
        <w:t xml:space="preserve"> 2019 года.</w:t>
      </w:r>
    </w:p>
    <w:p w14:paraId="2A02EB17"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сайты образовательного и просветительского характера.</w:t>
      </w:r>
    </w:p>
    <w:p w14:paraId="4D019371"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Актуальность РБОС как системы обусловлена:</w:t>
      </w:r>
    </w:p>
    <w:p w14:paraId="508237D5" w14:textId="6251E37C" w:rsidR="00F4054B" w:rsidRPr="00065819" w:rsidRDefault="00B16D7D" w:rsidP="00130B19">
      <w:pPr>
        <w:pStyle w:val="a8"/>
        <w:numPr>
          <w:ilvl w:val="0"/>
          <w:numId w:val="22"/>
        </w:numPr>
        <w:jc w:val="both"/>
        <w:rPr>
          <w:rFonts w:ascii="Times New Roman" w:hAnsi="Times New Roman" w:cs="Times New Roman"/>
          <w:sz w:val="22"/>
          <w:szCs w:val="22"/>
        </w:rPr>
      </w:pPr>
      <w:r>
        <w:rPr>
          <w:rFonts w:ascii="Times New Roman" w:hAnsi="Times New Roman" w:cs="Times New Roman"/>
          <w:sz w:val="22"/>
          <w:szCs w:val="22"/>
        </w:rPr>
        <w:t xml:space="preserve">Отсутствием </w:t>
      </w:r>
      <w:proofErr w:type="gramStart"/>
      <w:r>
        <w:rPr>
          <w:rFonts w:ascii="Times New Roman" w:hAnsi="Times New Roman" w:cs="Times New Roman"/>
          <w:sz w:val="22"/>
          <w:szCs w:val="22"/>
        </w:rPr>
        <w:t xml:space="preserve">возможности </w:t>
      </w:r>
      <w:r w:rsidR="00F4054B" w:rsidRPr="00065819">
        <w:rPr>
          <w:rFonts w:ascii="Times New Roman" w:hAnsi="Times New Roman" w:cs="Times New Roman"/>
          <w:sz w:val="22"/>
          <w:szCs w:val="22"/>
        </w:rPr>
        <w:t xml:space="preserve"> </w:t>
      </w:r>
      <w:r w:rsidR="00731281" w:rsidRPr="00065819">
        <w:rPr>
          <w:rFonts w:ascii="Times New Roman" w:hAnsi="Times New Roman" w:cs="Times New Roman"/>
          <w:sz w:val="22"/>
          <w:szCs w:val="22"/>
        </w:rPr>
        <w:t>составлять</w:t>
      </w:r>
      <w:proofErr w:type="gramEnd"/>
      <w:r w:rsidR="00731281" w:rsidRPr="00065819">
        <w:rPr>
          <w:rFonts w:ascii="Times New Roman" w:hAnsi="Times New Roman" w:cs="Times New Roman"/>
          <w:sz w:val="22"/>
          <w:szCs w:val="22"/>
        </w:rPr>
        <w:t xml:space="preserve"> </w:t>
      </w:r>
      <w:r w:rsidR="00731281">
        <w:rPr>
          <w:rFonts w:ascii="Times New Roman" w:hAnsi="Times New Roman" w:cs="Times New Roman"/>
          <w:sz w:val="22"/>
          <w:szCs w:val="22"/>
        </w:rPr>
        <w:t xml:space="preserve">список </w:t>
      </w:r>
      <w:r w:rsidR="00731281" w:rsidRPr="00065819">
        <w:rPr>
          <w:rFonts w:ascii="Times New Roman" w:hAnsi="Times New Roman" w:cs="Times New Roman"/>
          <w:sz w:val="22"/>
          <w:szCs w:val="22"/>
        </w:rPr>
        <w:t>сайт</w:t>
      </w:r>
      <w:r w:rsidR="00731281">
        <w:rPr>
          <w:rFonts w:ascii="Times New Roman" w:hAnsi="Times New Roman" w:cs="Times New Roman"/>
          <w:sz w:val="22"/>
          <w:szCs w:val="22"/>
        </w:rPr>
        <w:t>ов</w:t>
      </w:r>
      <w:r w:rsidR="00731281" w:rsidRPr="00065819">
        <w:rPr>
          <w:rFonts w:ascii="Times New Roman" w:hAnsi="Times New Roman" w:cs="Times New Roman"/>
          <w:sz w:val="22"/>
          <w:szCs w:val="22"/>
        </w:rPr>
        <w:t xml:space="preserve">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065819">
        <w:rPr>
          <w:rFonts w:ascii="Times New Roman" w:hAnsi="Times New Roman" w:cs="Times New Roman"/>
          <w:sz w:val="22"/>
          <w:szCs w:val="22"/>
        </w:rPr>
        <w:t>;</w:t>
      </w:r>
    </w:p>
    <w:p w14:paraId="2EA4C1CB" w14:textId="455F06E1" w:rsidR="00F4054B" w:rsidRPr="00065819" w:rsidRDefault="00B16D7D" w:rsidP="00130B19">
      <w:pPr>
        <w:pStyle w:val="a8"/>
        <w:numPr>
          <w:ilvl w:val="0"/>
          <w:numId w:val="22"/>
        </w:numPr>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 xml:space="preserve">еобходимостью </w:t>
      </w:r>
      <w:r>
        <w:rPr>
          <w:rFonts w:ascii="Times New Roman" w:hAnsi="Times New Roman" w:cs="Times New Roman"/>
          <w:sz w:val="22"/>
          <w:szCs w:val="22"/>
        </w:rPr>
        <w:t>предоставления</w:t>
      </w:r>
      <w:r w:rsidRPr="00065819">
        <w:rPr>
          <w:rFonts w:ascii="Times New Roman" w:hAnsi="Times New Roman" w:cs="Times New Roman"/>
          <w:sz w:val="22"/>
          <w:szCs w:val="22"/>
        </w:rPr>
        <w:t xml:space="preserve"> </w:t>
      </w:r>
      <w:r w:rsidR="00F4054B" w:rsidRPr="00065819">
        <w:rPr>
          <w:rFonts w:ascii="Times New Roman" w:hAnsi="Times New Roman" w:cs="Times New Roman"/>
          <w:sz w:val="22"/>
          <w:szCs w:val="22"/>
        </w:rPr>
        <w:t>доступ</w:t>
      </w:r>
      <w:r>
        <w:rPr>
          <w:rFonts w:ascii="Times New Roman" w:hAnsi="Times New Roman" w:cs="Times New Roman"/>
          <w:sz w:val="22"/>
          <w:szCs w:val="22"/>
        </w:rPr>
        <w:t>а</w:t>
      </w:r>
      <w:r w:rsidR="00F4054B" w:rsidRPr="00065819">
        <w:rPr>
          <w:rFonts w:ascii="Times New Roman" w:hAnsi="Times New Roman" w:cs="Times New Roman"/>
          <w:sz w:val="22"/>
          <w:szCs w:val="22"/>
        </w:rPr>
        <w:t xml:space="preserve"> образовательным организациям к проверенным сайтам в сети «Интернет», соответствующим </w:t>
      </w:r>
      <w:r>
        <w:rPr>
          <w:rFonts w:ascii="Times New Roman" w:hAnsi="Times New Roman" w:cs="Times New Roman"/>
          <w:sz w:val="22"/>
          <w:szCs w:val="22"/>
        </w:rPr>
        <w:t>задачам образования</w:t>
      </w:r>
      <w:r w:rsidR="00F4054B" w:rsidRPr="00065819">
        <w:rPr>
          <w:rFonts w:ascii="Times New Roman" w:hAnsi="Times New Roman" w:cs="Times New Roman"/>
          <w:sz w:val="22"/>
          <w:szCs w:val="22"/>
        </w:rPr>
        <w:t>.</w:t>
      </w:r>
    </w:p>
    <w:p w14:paraId="01AB534E"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следующие категории сайтов:</w:t>
      </w:r>
    </w:p>
    <w:p w14:paraId="24A7808C"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дошкольных образовательных организаций;</w:t>
      </w:r>
    </w:p>
    <w:p w14:paraId="48FB50F4"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общеобразовательных организаций;</w:t>
      </w:r>
    </w:p>
    <w:p w14:paraId="6C5D862B"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дополнительного образования;</w:t>
      </w:r>
    </w:p>
    <w:p w14:paraId="5AF0FE2E"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профессиональных образовательных организаций;</w:t>
      </w:r>
    </w:p>
    <w:p w14:paraId="6A540D8A"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учреждений для детей-сирот и детей, оставшихся без попечения родителей;</w:t>
      </w:r>
    </w:p>
    <w:p w14:paraId="35985760"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образовательных организаций высшего образования;</w:t>
      </w:r>
    </w:p>
    <w:p w14:paraId="305CDB76"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755C12AF"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6845B517"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14:paraId="55411463"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14:paraId="3CB7FC6C"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14:paraId="795B88A2"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14:paraId="4795A10B"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олимпиад, вошедших в перечень олимпиад школьников и их уровней, утверждённые приказом Министерства науки и высшего образования РФ</w:t>
      </w:r>
    </w:p>
    <w:p w14:paraId="524FF5F1"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научных организаций;</w:t>
      </w:r>
    </w:p>
    <w:p w14:paraId="609AFB4F"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общероссийских детских и молодежных общественных объединений;</w:t>
      </w:r>
    </w:p>
    <w:p w14:paraId="34A800F5"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14:paraId="2C398920" w14:textId="77777777" w:rsidR="00F4054B" w:rsidRPr="00065819" w:rsidRDefault="00F4054B" w:rsidP="00130B19">
      <w:pPr>
        <w:pStyle w:val="a8"/>
        <w:numPr>
          <w:ilvl w:val="0"/>
          <w:numId w:val="23"/>
        </w:numPr>
        <w:jc w:val="both"/>
        <w:rPr>
          <w:rFonts w:ascii="Times New Roman" w:hAnsi="Times New Roman" w:cs="Times New Roman"/>
          <w:sz w:val="22"/>
          <w:szCs w:val="22"/>
        </w:rPr>
      </w:pPr>
      <w:r w:rsidRPr="00065819">
        <w:rPr>
          <w:rFonts w:ascii="Times New Roman" w:hAnsi="Times New Roman" w:cs="Times New Roman"/>
          <w:sz w:val="22"/>
          <w:szCs w:val="22"/>
        </w:rPr>
        <w:t xml:space="preserve">Сайты и (или) сетевые средства массовой информации для педагогических работников и (или) детей негосударственных организаций и физических лиц, </w:t>
      </w:r>
      <w:r w:rsidRPr="00065819">
        <w:rPr>
          <w:rFonts w:ascii="Times New Roman" w:hAnsi="Times New Roman" w:cs="Times New Roman"/>
          <w:sz w:val="22"/>
          <w:szCs w:val="22"/>
        </w:rPr>
        <w:lastRenderedPageBreak/>
        <w:t>получивших государственную поддержку (финансовую, информационную, организационную и кадровую) на федеральном и (или) региональном уровне;</w:t>
      </w:r>
    </w:p>
    <w:p w14:paraId="364E6D76"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не включаются сайты:</w:t>
      </w:r>
    </w:p>
    <w:p w14:paraId="79CA23BA" w14:textId="6997B2C3" w:rsidR="00F4054B" w:rsidRPr="00065819" w:rsidRDefault="00B16D7D" w:rsidP="00130B19">
      <w:pPr>
        <w:pStyle w:val="a8"/>
        <w:numPr>
          <w:ilvl w:val="0"/>
          <w:numId w:val="24"/>
        </w:numPr>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рекламу (кроме спонсорской рекламы, включая информацию о спонсоре, и социальной рекламы);</w:t>
      </w:r>
    </w:p>
    <w:p w14:paraId="5AC98AEF" w14:textId="2482007E" w:rsidR="00F4054B" w:rsidRPr="00065819" w:rsidRDefault="00B16D7D" w:rsidP="00130B19">
      <w:pPr>
        <w:pStyle w:val="a8"/>
        <w:numPr>
          <w:ilvl w:val="0"/>
          <w:numId w:val="24"/>
        </w:numPr>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аправленные на осуществление коммерческой деятельности;</w:t>
      </w:r>
    </w:p>
    <w:p w14:paraId="00E3D01D" w14:textId="7D33AD94" w:rsidR="00F4054B" w:rsidRPr="00065819" w:rsidRDefault="00B16D7D" w:rsidP="00130B19">
      <w:pPr>
        <w:pStyle w:val="a8"/>
        <w:numPr>
          <w:ilvl w:val="0"/>
          <w:numId w:val="24"/>
        </w:numPr>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сведения, составляющие государственную или иную специально охраняемую законом тайну;</w:t>
      </w:r>
    </w:p>
    <w:p w14:paraId="3EB3A17B" w14:textId="16D206F8" w:rsidR="00F4054B" w:rsidRPr="00065819" w:rsidRDefault="00B16D7D" w:rsidP="00130B19">
      <w:pPr>
        <w:pStyle w:val="a8"/>
        <w:numPr>
          <w:ilvl w:val="0"/>
          <w:numId w:val="24"/>
        </w:numPr>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запрещённую российским законодательством информацию;</w:t>
      </w:r>
    </w:p>
    <w:p w14:paraId="0C46C753" w14:textId="70CD80C5" w:rsidR="00F4054B" w:rsidRPr="00065819" w:rsidRDefault="00B16D7D" w:rsidP="00130B19">
      <w:pPr>
        <w:pStyle w:val="a8"/>
        <w:numPr>
          <w:ilvl w:val="0"/>
          <w:numId w:val="24"/>
        </w:numPr>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14:paraId="12597FB7" w14:textId="7BB1D88D" w:rsidR="00F4054B" w:rsidRPr="00065819" w:rsidRDefault="00B16D7D" w:rsidP="00130B19">
      <w:pPr>
        <w:pStyle w:val="a8"/>
        <w:numPr>
          <w:ilvl w:val="0"/>
          <w:numId w:val="24"/>
        </w:numPr>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ранее чем за год до включения в реестр;</w:t>
      </w:r>
    </w:p>
    <w:p w14:paraId="0E854AAD" w14:textId="5A6203AB" w:rsidR="00F4054B" w:rsidRPr="00065819" w:rsidRDefault="00731281" w:rsidP="00130B19">
      <w:pPr>
        <w:pStyle w:val="a8"/>
        <w:numPr>
          <w:ilvl w:val="0"/>
          <w:numId w:val="24"/>
        </w:numPr>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14:paraId="2A8E955B" w14:textId="0010EDDE" w:rsidR="00F4054B" w:rsidRPr="00065819" w:rsidRDefault="00B16D7D" w:rsidP="00130B19">
      <w:pPr>
        <w:pStyle w:val="a8"/>
        <w:numPr>
          <w:ilvl w:val="0"/>
          <w:numId w:val="24"/>
        </w:numPr>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информацию, причиняющую вред здоровью и (или) развитию детей, а также не соответствующую задачам образования;</w:t>
      </w:r>
    </w:p>
    <w:p w14:paraId="3B049AFA" w14:textId="37F2FE42" w:rsidR="00F4054B" w:rsidRPr="00065819" w:rsidRDefault="00B16D7D" w:rsidP="00130B19">
      <w:pPr>
        <w:pStyle w:val="a8"/>
        <w:numPr>
          <w:ilvl w:val="0"/>
          <w:numId w:val="24"/>
        </w:numPr>
        <w:jc w:val="both"/>
        <w:rPr>
          <w:rFonts w:ascii="Times New Roman" w:hAnsi="Times New Roman" w:cs="Times New Roman"/>
          <w:sz w:val="22"/>
          <w:szCs w:val="22"/>
        </w:rPr>
      </w:pPr>
      <w:r>
        <w:rPr>
          <w:rFonts w:ascii="Times New Roman" w:hAnsi="Times New Roman" w:cs="Times New Roman"/>
          <w:sz w:val="22"/>
          <w:szCs w:val="22"/>
        </w:rPr>
        <w:t>Р</w:t>
      </w:r>
      <w:r w:rsidR="00F4054B" w:rsidRPr="00065819">
        <w:rPr>
          <w:rFonts w:ascii="Times New Roman" w:hAnsi="Times New Roman" w:cs="Times New Roman"/>
          <w:sz w:val="22"/>
          <w:szCs w:val="22"/>
        </w:rPr>
        <w:t>азмещенные не в российских доменных зонах;</w:t>
      </w:r>
    </w:p>
    <w:p w14:paraId="3ABA3745" w14:textId="42970DA3" w:rsidR="00F4054B" w:rsidRPr="00065819" w:rsidRDefault="00B16D7D" w:rsidP="00130B19">
      <w:pPr>
        <w:pStyle w:val="a8"/>
        <w:numPr>
          <w:ilvl w:val="0"/>
          <w:numId w:val="24"/>
        </w:numPr>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14:paraId="14E732BA"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w:t>
      </w:r>
      <w:proofErr w:type="gramStart"/>
      <w:r w:rsidRPr="00F4054B">
        <w:rPr>
          <w:rFonts w:ascii="Times New Roman" w:hAnsi="Times New Roman" w:cs="Times New Roman"/>
          <w:sz w:val="22"/>
          <w:szCs w:val="22"/>
        </w:rPr>
        <w:t>другими заинтересованными организациями</w:t>
      </w:r>
      <w:proofErr w:type="gramEnd"/>
      <w:r w:rsidRPr="00F4054B">
        <w:rPr>
          <w:rFonts w:ascii="Times New Roman" w:hAnsi="Times New Roman" w:cs="Times New Roman"/>
          <w:sz w:val="22"/>
          <w:szCs w:val="22"/>
        </w:rPr>
        <w:t xml:space="preserve">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14:paraId="0491C930"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14:paraId="67DFF214"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могут в течение календарного года направлять информацию о включении сайта (-</w:t>
      </w:r>
      <w:proofErr w:type="spellStart"/>
      <w:r w:rsidRPr="00F4054B">
        <w:rPr>
          <w:rFonts w:ascii="Times New Roman" w:hAnsi="Times New Roman" w:cs="Times New Roman"/>
          <w:sz w:val="22"/>
          <w:szCs w:val="22"/>
        </w:rPr>
        <w:t>ов</w:t>
      </w:r>
      <w:proofErr w:type="spellEnd"/>
      <w:r w:rsidRPr="00F4054B">
        <w:rPr>
          <w:rFonts w:ascii="Times New Roman" w:hAnsi="Times New Roman" w:cs="Times New Roman"/>
          <w:sz w:val="22"/>
          <w:szCs w:val="22"/>
        </w:rPr>
        <w:t>) в Реестр путем направления письма на имя Председателя Временной комиссии Совета Федерации по развитию информационного общества (Приложение №3).</w:t>
      </w:r>
    </w:p>
    <w:p w14:paraId="1556D996" w14:textId="47A923DC"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w:t>
      </w:r>
    </w:p>
    <w:p w14:paraId="3FE60DAF"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Форма со списком сайтов для включения в Реестр публикуется ежегодно до 1 августа на сайте СКФ.</w:t>
      </w:r>
    </w:p>
    <w:p w14:paraId="77A7C345"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14:paraId="79FB1FF4"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3205D771"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2526D103"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 и организации;</w:t>
      </w:r>
    </w:p>
    <w:p w14:paraId="5D2D1417"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lastRenderedPageBreak/>
        <w:t>Описание технических возможностей администратора сайта;</w:t>
      </w:r>
    </w:p>
    <w:p w14:paraId="25689272"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организации-администратора сайта;</w:t>
      </w:r>
    </w:p>
    <w:p w14:paraId="37C6DBF5"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62F116DA"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t>Резюме сотрудников и описание организаций-партнеров, занятых в реализации сайта</w:t>
      </w:r>
    </w:p>
    <w:p w14:paraId="560682A9"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52CF6296"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14:paraId="7906027C"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14:paraId="769A41C2"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D9B347" w14:textId="77777777" w:rsidR="00F4054B" w:rsidRPr="00065819" w:rsidRDefault="00F4054B" w:rsidP="00130B19">
      <w:pPr>
        <w:pStyle w:val="a8"/>
        <w:numPr>
          <w:ilvl w:val="0"/>
          <w:numId w:val="25"/>
        </w:numPr>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38BF71C0"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14:paraId="237BAD1E" w14:textId="77777777" w:rsidR="00F4054B" w:rsidRPr="00065819" w:rsidRDefault="00F4054B" w:rsidP="00130B19">
      <w:pPr>
        <w:pStyle w:val="a8"/>
        <w:numPr>
          <w:ilvl w:val="0"/>
          <w:numId w:val="26"/>
        </w:numPr>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5AAD0D9F" w14:textId="77777777" w:rsidR="00F4054B" w:rsidRPr="00065819" w:rsidRDefault="00F4054B" w:rsidP="00130B19">
      <w:pPr>
        <w:pStyle w:val="a8"/>
        <w:numPr>
          <w:ilvl w:val="0"/>
          <w:numId w:val="26"/>
        </w:numPr>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3BF06FAB" w14:textId="77777777" w:rsidR="00F4054B" w:rsidRPr="00065819" w:rsidRDefault="00F4054B" w:rsidP="00130B19">
      <w:pPr>
        <w:pStyle w:val="a8"/>
        <w:numPr>
          <w:ilvl w:val="0"/>
          <w:numId w:val="26"/>
        </w:numPr>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w:t>
      </w:r>
    </w:p>
    <w:p w14:paraId="11F8C3F9" w14:textId="77777777" w:rsidR="00F4054B" w:rsidRPr="00065819" w:rsidRDefault="00F4054B" w:rsidP="00130B19">
      <w:pPr>
        <w:pStyle w:val="a8"/>
        <w:numPr>
          <w:ilvl w:val="0"/>
          <w:numId w:val="26"/>
        </w:numPr>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0F82DA90" w14:textId="77777777" w:rsidR="00F4054B" w:rsidRPr="00065819" w:rsidRDefault="00F4054B" w:rsidP="00130B19">
      <w:pPr>
        <w:pStyle w:val="a8"/>
        <w:numPr>
          <w:ilvl w:val="0"/>
          <w:numId w:val="26"/>
        </w:numPr>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физического лица-администратора сайта;</w:t>
      </w:r>
    </w:p>
    <w:p w14:paraId="2A077525" w14:textId="77777777" w:rsidR="00F4054B" w:rsidRPr="00065819" w:rsidRDefault="00F4054B" w:rsidP="00130B19">
      <w:pPr>
        <w:pStyle w:val="a8"/>
        <w:numPr>
          <w:ilvl w:val="0"/>
          <w:numId w:val="26"/>
        </w:numPr>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7B25D412" w14:textId="77777777" w:rsidR="00F4054B" w:rsidRPr="00065819" w:rsidRDefault="00F4054B" w:rsidP="00130B19">
      <w:pPr>
        <w:pStyle w:val="a8"/>
        <w:numPr>
          <w:ilvl w:val="0"/>
          <w:numId w:val="26"/>
        </w:numPr>
        <w:jc w:val="both"/>
        <w:rPr>
          <w:rFonts w:ascii="Times New Roman" w:hAnsi="Times New Roman" w:cs="Times New Roman"/>
          <w:sz w:val="22"/>
          <w:szCs w:val="22"/>
        </w:rPr>
      </w:pPr>
      <w:r w:rsidRPr="00065819">
        <w:rPr>
          <w:rFonts w:ascii="Times New Roman" w:hAnsi="Times New Roman" w:cs="Times New Roman"/>
          <w:sz w:val="22"/>
          <w:szCs w:val="22"/>
        </w:rPr>
        <w:t>Резюме физических лиц, сотрудников и описание организаций-партнеров, занятых в реализации сайта;</w:t>
      </w:r>
    </w:p>
    <w:p w14:paraId="7545A940" w14:textId="77777777" w:rsidR="00F4054B" w:rsidRPr="00065819" w:rsidRDefault="00F4054B" w:rsidP="00130B19">
      <w:pPr>
        <w:pStyle w:val="a8"/>
        <w:numPr>
          <w:ilvl w:val="0"/>
          <w:numId w:val="26"/>
        </w:numPr>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0C7B000D" w14:textId="77777777" w:rsidR="00F4054B" w:rsidRPr="00065819" w:rsidRDefault="00F4054B" w:rsidP="00130B19">
      <w:pPr>
        <w:pStyle w:val="a8"/>
        <w:numPr>
          <w:ilvl w:val="0"/>
          <w:numId w:val="26"/>
        </w:numPr>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65BDB9AE"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14:paraId="3A892293"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14:paraId="3A003D7D"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14:paraId="3643C751"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14:paraId="61423F46"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14:paraId="458239E5"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14:paraId="2FF3DB63"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поисковую систему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 сайтам, включенным в РБОС, по адресу www.поиск.сетевичок.рф.</w:t>
      </w:r>
    </w:p>
    <w:p w14:paraId="39342C99" w14:textId="77777777" w:rsidR="00F4054B" w:rsidRPr="00F4054B" w:rsidRDefault="00F4054B" w:rsidP="00130B19">
      <w:pPr>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14:paraId="219FB5F0" w14:textId="77777777" w:rsidR="00F4054B" w:rsidRPr="00F4054B" w:rsidRDefault="00F4054B" w:rsidP="00130B19">
      <w:pPr>
        <w:ind w:firstLine="709"/>
        <w:jc w:val="both"/>
        <w:rPr>
          <w:rFonts w:ascii="Times New Roman" w:hAnsi="Times New Roman" w:cs="Times New Roman"/>
          <w:sz w:val="22"/>
          <w:szCs w:val="22"/>
        </w:rPr>
      </w:pPr>
    </w:p>
    <w:p w14:paraId="07136F30" w14:textId="77777777" w:rsidR="00C8753A" w:rsidRPr="00F4054B" w:rsidRDefault="00C8753A" w:rsidP="00130B19">
      <w:pPr>
        <w:ind w:firstLine="709"/>
        <w:jc w:val="both"/>
        <w:rPr>
          <w:rFonts w:ascii="Times New Roman" w:hAnsi="Times New Roman" w:cs="Times New Roman"/>
          <w:sz w:val="22"/>
          <w:szCs w:val="22"/>
        </w:rPr>
      </w:pPr>
    </w:p>
    <w:sectPr w:rsidR="00C8753A" w:rsidRPr="00F4054B"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78229B"/>
    <w:multiLevelType w:val="hybridMultilevel"/>
    <w:tmpl w:val="1BC493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25"/>
  </w:num>
  <w:num w:numId="4">
    <w:abstractNumId w:val="1"/>
  </w:num>
  <w:num w:numId="5">
    <w:abstractNumId w:val="24"/>
  </w:num>
  <w:num w:numId="6">
    <w:abstractNumId w:val="20"/>
  </w:num>
  <w:num w:numId="7">
    <w:abstractNumId w:val="6"/>
  </w:num>
  <w:num w:numId="8">
    <w:abstractNumId w:val="22"/>
  </w:num>
  <w:num w:numId="9">
    <w:abstractNumId w:val="13"/>
  </w:num>
  <w:num w:numId="10">
    <w:abstractNumId w:val="8"/>
  </w:num>
  <w:num w:numId="11">
    <w:abstractNumId w:val="18"/>
  </w:num>
  <w:num w:numId="12">
    <w:abstractNumId w:val="15"/>
  </w:num>
  <w:num w:numId="13">
    <w:abstractNumId w:val="11"/>
  </w:num>
  <w:num w:numId="14">
    <w:abstractNumId w:val="14"/>
  </w:num>
  <w:num w:numId="15">
    <w:abstractNumId w:val="19"/>
  </w:num>
  <w:num w:numId="16">
    <w:abstractNumId w:val="23"/>
  </w:num>
  <w:num w:numId="17">
    <w:abstractNumId w:val="5"/>
  </w:num>
  <w:num w:numId="18">
    <w:abstractNumId w:val="10"/>
  </w:num>
  <w:num w:numId="19">
    <w:abstractNumId w:val="4"/>
  </w:num>
  <w:num w:numId="20">
    <w:abstractNumId w:val="3"/>
  </w:num>
  <w:num w:numId="21">
    <w:abstractNumId w:val="9"/>
  </w:num>
  <w:num w:numId="22">
    <w:abstractNumId w:val="21"/>
  </w:num>
  <w:num w:numId="23">
    <w:abstractNumId w:val="7"/>
  </w:num>
  <w:num w:numId="24">
    <w:abstractNumId w:val="2"/>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4B"/>
    <w:rsid w:val="00065819"/>
    <w:rsid w:val="000C3284"/>
    <w:rsid w:val="00130B19"/>
    <w:rsid w:val="00260AD3"/>
    <w:rsid w:val="002A3E89"/>
    <w:rsid w:val="0035567F"/>
    <w:rsid w:val="003E5D6A"/>
    <w:rsid w:val="00474167"/>
    <w:rsid w:val="004A5032"/>
    <w:rsid w:val="005225DD"/>
    <w:rsid w:val="00565F6F"/>
    <w:rsid w:val="0058497E"/>
    <w:rsid w:val="0058740B"/>
    <w:rsid w:val="00636053"/>
    <w:rsid w:val="00680AE2"/>
    <w:rsid w:val="006F4F87"/>
    <w:rsid w:val="00731281"/>
    <w:rsid w:val="009036A2"/>
    <w:rsid w:val="00942790"/>
    <w:rsid w:val="009853FC"/>
    <w:rsid w:val="00993900"/>
    <w:rsid w:val="009B0BEA"/>
    <w:rsid w:val="00A2385F"/>
    <w:rsid w:val="00A263AD"/>
    <w:rsid w:val="00A97CC9"/>
    <w:rsid w:val="00B16D7D"/>
    <w:rsid w:val="00B2164A"/>
    <w:rsid w:val="00BC12F2"/>
    <w:rsid w:val="00C362D9"/>
    <w:rsid w:val="00C724D1"/>
    <w:rsid w:val="00C8753A"/>
    <w:rsid w:val="00CE37F6"/>
    <w:rsid w:val="00D014D5"/>
    <w:rsid w:val="00D65704"/>
    <w:rsid w:val="00D9498A"/>
    <w:rsid w:val="00DC2262"/>
    <w:rsid w:val="00E022C0"/>
    <w:rsid w:val="00F2678C"/>
    <w:rsid w:val="00F4054B"/>
    <w:rsid w:val="00F81C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11659</Words>
  <Characters>66461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Роман Вечеркин</cp:lastModifiedBy>
  <cp:revision>2</cp:revision>
  <cp:lastPrinted>2019-03-16T23:04:00Z</cp:lastPrinted>
  <dcterms:created xsi:type="dcterms:W3CDTF">2019-09-18T10:39:00Z</dcterms:created>
  <dcterms:modified xsi:type="dcterms:W3CDTF">2019-09-18T10:39:00Z</dcterms:modified>
</cp:coreProperties>
</file>